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2016"/>
        <w:gridCol w:w="2727"/>
        <w:gridCol w:w="4187"/>
      </w:tblGrid>
      <w:tr w:rsidR="000924C4" w:rsidRPr="009C49A8" w14:paraId="59DECA89" w14:textId="77777777" w:rsidTr="002943AA">
        <w:trPr>
          <w:trHeight w:val="993"/>
        </w:trPr>
        <w:tc>
          <w:tcPr>
            <w:tcW w:w="2016" w:type="dxa"/>
            <w:vMerge w:val="restart"/>
            <w:vAlign w:val="bottom"/>
          </w:tcPr>
          <w:p w14:paraId="6010D1E9" w14:textId="77777777" w:rsidR="000924C4" w:rsidRPr="009C49A8" w:rsidRDefault="000924C4" w:rsidP="002943AA">
            <w:pPr>
              <w:pStyle w:val="En-tte"/>
            </w:pPr>
            <w:r>
              <w:rPr>
                <w:noProof/>
              </w:rPr>
              <w:drawing>
                <wp:inline distT="0" distB="0" distL="0" distR="0" wp14:anchorId="63C02A50" wp14:editId="5E242437">
                  <wp:extent cx="1137579" cy="1172582"/>
                  <wp:effectExtent l="0" t="0" r="571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3981" cy="1189488"/>
                          </a:xfrm>
                          <a:prstGeom prst="rect">
                            <a:avLst/>
                          </a:prstGeom>
                        </pic:spPr>
                      </pic:pic>
                    </a:graphicData>
                  </a:graphic>
                </wp:inline>
              </w:drawing>
            </w:r>
          </w:p>
        </w:tc>
        <w:tc>
          <w:tcPr>
            <w:tcW w:w="7057" w:type="dxa"/>
            <w:gridSpan w:val="2"/>
            <w:tcBorders>
              <w:bottom w:val="single" w:sz="4" w:space="0" w:color="auto"/>
            </w:tcBorders>
            <w:vAlign w:val="bottom"/>
          </w:tcPr>
          <w:p w14:paraId="0051B6CF" w14:textId="0B5EBA5D" w:rsidR="000924C4" w:rsidRPr="000924C4" w:rsidRDefault="00791C16" w:rsidP="002943AA">
            <w:pPr>
              <w:pStyle w:val="En-tte"/>
              <w:spacing w:line="240" w:lineRule="auto"/>
              <w:jc w:val="center"/>
              <w:rPr>
                <w:rFonts w:cs="Arial"/>
                <w:b/>
                <w:bCs/>
                <w:sz w:val="28"/>
                <w:szCs w:val="28"/>
              </w:rPr>
            </w:pPr>
            <w:r>
              <w:rPr>
                <w:rFonts w:cs="Arial"/>
                <w:b/>
                <w:bCs/>
                <w:color w:val="1F4E79" w:themeColor="accent5" w:themeShade="80"/>
                <w:sz w:val="32"/>
                <w:szCs w:val="32"/>
              </w:rPr>
              <w:t>DOCUMENT DE CONCESSION DOMANIALE</w:t>
            </w:r>
          </w:p>
        </w:tc>
      </w:tr>
      <w:tr w:rsidR="000924C4" w:rsidRPr="009C49A8" w14:paraId="723D71C8" w14:textId="77777777" w:rsidTr="002943AA">
        <w:tc>
          <w:tcPr>
            <w:tcW w:w="2016" w:type="dxa"/>
            <w:vMerge/>
            <w:vAlign w:val="bottom"/>
          </w:tcPr>
          <w:p w14:paraId="530CD179" w14:textId="77777777" w:rsidR="000924C4" w:rsidRPr="009C49A8" w:rsidRDefault="000924C4" w:rsidP="002943AA">
            <w:pPr>
              <w:pStyle w:val="En-tte"/>
            </w:pPr>
          </w:p>
        </w:tc>
        <w:tc>
          <w:tcPr>
            <w:tcW w:w="2804" w:type="dxa"/>
            <w:tcBorders>
              <w:top w:val="single" w:sz="4" w:space="0" w:color="auto"/>
            </w:tcBorders>
            <w:vAlign w:val="bottom"/>
          </w:tcPr>
          <w:p w14:paraId="0EC84E2B" w14:textId="77777777" w:rsidR="000924C4" w:rsidRPr="000924C4" w:rsidRDefault="000924C4" w:rsidP="00ED5200">
            <w:pPr>
              <w:pStyle w:val="En-tte"/>
              <w:jc w:val="right"/>
              <w:rPr>
                <w:rFonts w:cs="Arial"/>
                <w:szCs w:val="22"/>
              </w:rPr>
            </w:pPr>
          </w:p>
        </w:tc>
        <w:tc>
          <w:tcPr>
            <w:tcW w:w="4253" w:type="dxa"/>
            <w:tcBorders>
              <w:top w:val="single" w:sz="4" w:space="0" w:color="auto"/>
            </w:tcBorders>
            <w:vAlign w:val="bottom"/>
          </w:tcPr>
          <w:p w14:paraId="709E7D7C" w14:textId="4E23477D" w:rsidR="00791C16" w:rsidRDefault="00791C16" w:rsidP="00791C16">
            <w:pPr>
              <w:pStyle w:val="En-tte"/>
              <w:jc w:val="center"/>
              <w:rPr>
                <w:color w:val="808080" w:themeColor="background1" w:themeShade="80"/>
                <w:sz w:val="18"/>
                <w:szCs w:val="18"/>
                <w:lang w:val="fr-BE"/>
              </w:rPr>
            </w:pPr>
            <w:r>
              <w:rPr>
                <w:color w:val="808080" w:themeColor="background1" w:themeShade="80"/>
                <w:sz w:val="18"/>
                <w:szCs w:val="18"/>
                <w:lang w:val="fr-BE"/>
              </w:rPr>
              <w:t xml:space="preserve">APPEL A PROJET - </w:t>
            </w:r>
          </w:p>
          <w:p w14:paraId="0B40ECB8" w14:textId="39AFE475" w:rsidR="00791C16" w:rsidRPr="007978DD" w:rsidRDefault="00791C16" w:rsidP="00791C16">
            <w:pPr>
              <w:pStyle w:val="En-tte"/>
              <w:jc w:val="center"/>
            </w:pPr>
            <w:r>
              <w:rPr>
                <w:b/>
                <w:bCs/>
              </w:rPr>
              <w:t xml:space="preserve">Réf : </w:t>
            </w:r>
            <w:r w:rsidRPr="00AC4EBF">
              <w:rPr>
                <w:b/>
                <w:bCs/>
              </w:rPr>
              <w:t>PAN-202</w:t>
            </w:r>
            <w:r w:rsidR="003E523A">
              <w:rPr>
                <w:b/>
                <w:bCs/>
              </w:rPr>
              <w:t>6</w:t>
            </w:r>
            <w:r w:rsidRPr="00AC4EBF">
              <w:rPr>
                <w:b/>
                <w:bCs/>
              </w:rPr>
              <w:t>/</w:t>
            </w:r>
            <w:r w:rsidR="003E523A">
              <w:rPr>
                <w:b/>
                <w:bCs/>
              </w:rPr>
              <w:t>S</w:t>
            </w:r>
            <w:r w:rsidR="00913C3C">
              <w:rPr>
                <w:b/>
                <w:bCs/>
              </w:rPr>
              <w:t>claigneauxM</w:t>
            </w:r>
          </w:p>
          <w:p w14:paraId="55BDED17" w14:textId="77777777" w:rsidR="000924C4" w:rsidRPr="000924C4" w:rsidRDefault="000924C4" w:rsidP="002943AA">
            <w:pPr>
              <w:pStyle w:val="En-tte"/>
              <w:rPr>
                <w:rFonts w:cs="Arial"/>
                <w:szCs w:val="22"/>
              </w:rPr>
            </w:pPr>
          </w:p>
        </w:tc>
      </w:tr>
    </w:tbl>
    <w:sdt>
      <w:sdtPr>
        <w:rPr>
          <w:rFonts w:ascii="Arial" w:eastAsia="Times New Roman" w:hAnsi="Arial" w:cs="Times New Roman"/>
          <w:color w:val="auto"/>
          <w:sz w:val="20"/>
          <w:szCs w:val="24"/>
          <w:lang w:val="fr-FR" w:eastAsia="fr-FR"/>
        </w:rPr>
        <w:id w:val="85812345"/>
        <w:docPartObj>
          <w:docPartGallery w:val="Table of Contents"/>
          <w:docPartUnique/>
        </w:docPartObj>
      </w:sdtPr>
      <w:sdtEndPr>
        <w:rPr>
          <w:b/>
          <w:bCs/>
        </w:rPr>
      </w:sdtEndPr>
      <w:sdtContent>
        <w:p w14:paraId="3278BE5E" w14:textId="5D0EA136" w:rsidR="008D6D4A" w:rsidRDefault="008D6D4A">
          <w:pPr>
            <w:pStyle w:val="En-ttedetabledesmatires"/>
          </w:pPr>
          <w:r>
            <w:rPr>
              <w:lang w:val="fr-FR"/>
            </w:rPr>
            <w:t>Table des matières</w:t>
          </w:r>
        </w:p>
        <w:p w14:paraId="3352B4BC" w14:textId="6838EB47" w:rsidR="008D6D4A" w:rsidRDefault="008D6D4A">
          <w:pPr>
            <w:pStyle w:val="TM1"/>
            <w:rPr>
              <w:rFonts w:asciiTheme="minorHAnsi" w:eastAsiaTheme="minorEastAsia" w:hAnsiTheme="minorHAnsi" w:cstheme="minorBidi"/>
              <w:noProof/>
              <w:kern w:val="2"/>
              <w:sz w:val="24"/>
              <w:lang w:val="fr-BE" w:eastAsia="fr-BE"/>
              <w14:ligatures w14:val="standardContextual"/>
            </w:rPr>
          </w:pPr>
          <w:r>
            <w:fldChar w:fldCharType="begin"/>
          </w:r>
          <w:r>
            <w:instrText xml:space="preserve"> TOC \o "1-3" \h \z \u </w:instrText>
          </w:r>
          <w:r>
            <w:fldChar w:fldCharType="separate"/>
          </w:r>
          <w:hyperlink w:anchor="_Toc222911716" w:history="1">
            <w:r w:rsidRPr="00D0560A">
              <w:rPr>
                <w:rStyle w:val="Lienhypertexte"/>
                <w:noProof/>
              </w:rPr>
              <w:t>1.</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Objet de la concession domaniale</w:t>
            </w:r>
            <w:r>
              <w:rPr>
                <w:noProof/>
                <w:webHidden/>
              </w:rPr>
              <w:tab/>
            </w:r>
            <w:r>
              <w:rPr>
                <w:noProof/>
                <w:webHidden/>
              </w:rPr>
              <w:fldChar w:fldCharType="begin"/>
            </w:r>
            <w:r>
              <w:rPr>
                <w:noProof/>
                <w:webHidden/>
              </w:rPr>
              <w:instrText xml:space="preserve"> PAGEREF _Toc222911716 \h </w:instrText>
            </w:r>
            <w:r>
              <w:rPr>
                <w:noProof/>
                <w:webHidden/>
              </w:rPr>
            </w:r>
            <w:r>
              <w:rPr>
                <w:noProof/>
                <w:webHidden/>
              </w:rPr>
              <w:fldChar w:fldCharType="separate"/>
            </w:r>
            <w:r>
              <w:rPr>
                <w:noProof/>
                <w:webHidden/>
              </w:rPr>
              <w:t>1</w:t>
            </w:r>
            <w:r>
              <w:rPr>
                <w:noProof/>
                <w:webHidden/>
              </w:rPr>
              <w:fldChar w:fldCharType="end"/>
            </w:r>
          </w:hyperlink>
        </w:p>
        <w:p w14:paraId="06EC4C2B" w14:textId="23504C24"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17" w:history="1">
            <w:r w:rsidRPr="00D0560A">
              <w:rPr>
                <w:rStyle w:val="Lienhypertexte"/>
                <w:noProof/>
              </w:rPr>
              <w:t>2.</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Durée de la concession domaniale</w:t>
            </w:r>
            <w:r>
              <w:rPr>
                <w:noProof/>
                <w:webHidden/>
              </w:rPr>
              <w:tab/>
            </w:r>
            <w:r>
              <w:rPr>
                <w:noProof/>
                <w:webHidden/>
              </w:rPr>
              <w:fldChar w:fldCharType="begin"/>
            </w:r>
            <w:r>
              <w:rPr>
                <w:noProof/>
                <w:webHidden/>
              </w:rPr>
              <w:instrText xml:space="preserve"> PAGEREF _Toc222911717 \h </w:instrText>
            </w:r>
            <w:r>
              <w:rPr>
                <w:noProof/>
                <w:webHidden/>
              </w:rPr>
            </w:r>
            <w:r>
              <w:rPr>
                <w:noProof/>
                <w:webHidden/>
              </w:rPr>
              <w:fldChar w:fldCharType="separate"/>
            </w:r>
            <w:r>
              <w:rPr>
                <w:noProof/>
                <w:webHidden/>
              </w:rPr>
              <w:t>4</w:t>
            </w:r>
            <w:r>
              <w:rPr>
                <w:noProof/>
                <w:webHidden/>
              </w:rPr>
              <w:fldChar w:fldCharType="end"/>
            </w:r>
          </w:hyperlink>
        </w:p>
        <w:p w14:paraId="3232C61E" w14:textId="574CB32B"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18" w:history="1">
            <w:r w:rsidRPr="00D0560A">
              <w:rPr>
                <w:rStyle w:val="Lienhypertexte"/>
                <w:noProof/>
              </w:rPr>
              <w:t>3.</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Redevances et péages</w:t>
            </w:r>
            <w:r>
              <w:rPr>
                <w:noProof/>
                <w:webHidden/>
              </w:rPr>
              <w:tab/>
            </w:r>
            <w:r>
              <w:rPr>
                <w:noProof/>
                <w:webHidden/>
              </w:rPr>
              <w:fldChar w:fldCharType="begin"/>
            </w:r>
            <w:r>
              <w:rPr>
                <w:noProof/>
                <w:webHidden/>
              </w:rPr>
              <w:instrText xml:space="preserve"> PAGEREF _Toc222911718 \h </w:instrText>
            </w:r>
            <w:r>
              <w:rPr>
                <w:noProof/>
                <w:webHidden/>
              </w:rPr>
            </w:r>
            <w:r>
              <w:rPr>
                <w:noProof/>
                <w:webHidden/>
              </w:rPr>
              <w:fldChar w:fldCharType="separate"/>
            </w:r>
            <w:r>
              <w:rPr>
                <w:noProof/>
                <w:webHidden/>
              </w:rPr>
              <w:t>5</w:t>
            </w:r>
            <w:r>
              <w:rPr>
                <w:noProof/>
                <w:webHidden/>
              </w:rPr>
              <w:fldChar w:fldCharType="end"/>
            </w:r>
          </w:hyperlink>
        </w:p>
        <w:p w14:paraId="60E74516" w14:textId="0A232231"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19" w:history="1">
            <w:r w:rsidRPr="00D0560A">
              <w:rPr>
                <w:rStyle w:val="Lienhypertexte"/>
                <w:noProof/>
              </w:rPr>
              <w:t>4.</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Situation du candidat</w:t>
            </w:r>
            <w:r>
              <w:rPr>
                <w:noProof/>
                <w:webHidden/>
              </w:rPr>
              <w:tab/>
            </w:r>
            <w:r>
              <w:rPr>
                <w:noProof/>
                <w:webHidden/>
              </w:rPr>
              <w:fldChar w:fldCharType="begin"/>
            </w:r>
            <w:r>
              <w:rPr>
                <w:noProof/>
                <w:webHidden/>
              </w:rPr>
              <w:instrText xml:space="preserve"> PAGEREF _Toc222911719 \h </w:instrText>
            </w:r>
            <w:r>
              <w:rPr>
                <w:noProof/>
                <w:webHidden/>
              </w:rPr>
            </w:r>
            <w:r>
              <w:rPr>
                <w:noProof/>
                <w:webHidden/>
              </w:rPr>
              <w:fldChar w:fldCharType="separate"/>
            </w:r>
            <w:r>
              <w:rPr>
                <w:noProof/>
                <w:webHidden/>
              </w:rPr>
              <w:t>6</w:t>
            </w:r>
            <w:r>
              <w:rPr>
                <w:noProof/>
                <w:webHidden/>
              </w:rPr>
              <w:fldChar w:fldCharType="end"/>
            </w:r>
          </w:hyperlink>
        </w:p>
        <w:p w14:paraId="2352552E" w14:textId="3168C72B"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20" w:history="1">
            <w:r w:rsidRPr="00D0560A">
              <w:rPr>
                <w:rStyle w:val="Lienhypertexte"/>
                <w:noProof/>
              </w:rPr>
              <w:t>5.</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Visite du site</w:t>
            </w:r>
            <w:r>
              <w:rPr>
                <w:noProof/>
                <w:webHidden/>
              </w:rPr>
              <w:tab/>
            </w:r>
            <w:r>
              <w:rPr>
                <w:noProof/>
                <w:webHidden/>
              </w:rPr>
              <w:fldChar w:fldCharType="begin"/>
            </w:r>
            <w:r>
              <w:rPr>
                <w:noProof/>
                <w:webHidden/>
              </w:rPr>
              <w:instrText xml:space="preserve"> PAGEREF _Toc222911720 \h </w:instrText>
            </w:r>
            <w:r>
              <w:rPr>
                <w:noProof/>
                <w:webHidden/>
              </w:rPr>
            </w:r>
            <w:r>
              <w:rPr>
                <w:noProof/>
                <w:webHidden/>
              </w:rPr>
              <w:fldChar w:fldCharType="separate"/>
            </w:r>
            <w:r>
              <w:rPr>
                <w:noProof/>
                <w:webHidden/>
              </w:rPr>
              <w:t>6</w:t>
            </w:r>
            <w:r>
              <w:rPr>
                <w:noProof/>
                <w:webHidden/>
              </w:rPr>
              <w:fldChar w:fldCharType="end"/>
            </w:r>
          </w:hyperlink>
        </w:p>
        <w:p w14:paraId="289A86AD" w14:textId="6D668A8E"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21" w:history="1">
            <w:r w:rsidRPr="00D0560A">
              <w:rPr>
                <w:rStyle w:val="Lienhypertexte"/>
                <w:noProof/>
              </w:rPr>
              <w:t>6.</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Modalités d’introduction des candidatures</w:t>
            </w:r>
            <w:r>
              <w:rPr>
                <w:noProof/>
                <w:webHidden/>
              </w:rPr>
              <w:tab/>
            </w:r>
            <w:r>
              <w:rPr>
                <w:noProof/>
                <w:webHidden/>
              </w:rPr>
              <w:fldChar w:fldCharType="begin"/>
            </w:r>
            <w:r>
              <w:rPr>
                <w:noProof/>
                <w:webHidden/>
              </w:rPr>
              <w:instrText xml:space="preserve"> PAGEREF _Toc222911721 \h </w:instrText>
            </w:r>
            <w:r>
              <w:rPr>
                <w:noProof/>
                <w:webHidden/>
              </w:rPr>
            </w:r>
            <w:r>
              <w:rPr>
                <w:noProof/>
                <w:webHidden/>
              </w:rPr>
              <w:fldChar w:fldCharType="separate"/>
            </w:r>
            <w:r>
              <w:rPr>
                <w:noProof/>
                <w:webHidden/>
              </w:rPr>
              <w:t>7</w:t>
            </w:r>
            <w:r>
              <w:rPr>
                <w:noProof/>
                <w:webHidden/>
              </w:rPr>
              <w:fldChar w:fldCharType="end"/>
            </w:r>
          </w:hyperlink>
        </w:p>
        <w:p w14:paraId="4B2D60D5" w14:textId="1B66996D"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22" w:history="1">
            <w:r w:rsidRPr="00D0560A">
              <w:rPr>
                <w:rStyle w:val="Lienhypertexte"/>
                <w:noProof/>
              </w:rPr>
              <w:t>7.</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Garantie bancaire</w:t>
            </w:r>
            <w:r>
              <w:rPr>
                <w:noProof/>
                <w:webHidden/>
              </w:rPr>
              <w:tab/>
            </w:r>
            <w:r>
              <w:rPr>
                <w:noProof/>
                <w:webHidden/>
              </w:rPr>
              <w:fldChar w:fldCharType="begin"/>
            </w:r>
            <w:r>
              <w:rPr>
                <w:noProof/>
                <w:webHidden/>
              </w:rPr>
              <w:instrText xml:space="preserve"> PAGEREF _Toc222911722 \h </w:instrText>
            </w:r>
            <w:r>
              <w:rPr>
                <w:noProof/>
                <w:webHidden/>
              </w:rPr>
            </w:r>
            <w:r>
              <w:rPr>
                <w:noProof/>
                <w:webHidden/>
              </w:rPr>
              <w:fldChar w:fldCharType="separate"/>
            </w:r>
            <w:r>
              <w:rPr>
                <w:noProof/>
                <w:webHidden/>
              </w:rPr>
              <w:t>7</w:t>
            </w:r>
            <w:r>
              <w:rPr>
                <w:noProof/>
                <w:webHidden/>
              </w:rPr>
              <w:fldChar w:fldCharType="end"/>
            </w:r>
          </w:hyperlink>
        </w:p>
        <w:p w14:paraId="26E897E2" w14:textId="2F049E99"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23" w:history="1">
            <w:r w:rsidRPr="00D0560A">
              <w:rPr>
                <w:rStyle w:val="Lienhypertexte"/>
                <w:noProof/>
              </w:rPr>
              <w:t>8.</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Assurances</w:t>
            </w:r>
            <w:r>
              <w:rPr>
                <w:noProof/>
                <w:webHidden/>
              </w:rPr>
              <w:tab/>
            </w:r>
            <w:r>
              <w:rPr>
                <w:noProof/>
                <w:webHidden/>
              </w:rPr>
              <w:fldChar w:fldCharType="begin"/>
            </w:r>
            <w:r>
              <w:rPr>
                <w:noProof/>
                <w:webHidden/>
              </w:rPr>
              <w:instrText xml:space="preserve"> PAGEREF _Toc222911723 \h </w:instrText>
            </w:r>
            <w:r>
              <w:rPr>
                <w:noProof/>
                <w:webHidden/>
              </w:rPr>
            </w:r>
            <w:r>
              <w:rPr>
                <w:noProof/>
                <w:webHidden/>
              </w:rPr>
              <w:fldChar w:fldCharType="separate"/>
            </w:r>
            <w:r>
              <w:rPr>
                <w:noProof/>
                <w:webHidden/>
              </w:rPr>
              <w:t>8</w:t>
            </w:r>
            <w:r>
              <w:rPr>
                <w:noProof/>
                <w:webHidden/>
              </w:rPr>
              <w:fldChar w:fldCharType="end"/>
            </w:r>
          </w:hyperlink>
        </w:p>
        <w:p w14:paraId="44177E09" w14:textId="7C3FB627"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24" w:history="1">
            <w:r w:rsidRPr="00D0560A">
              <w:rPr>
                <w:rStyle w:val="Lienhypertexte"/>
                <w:noProof/>
              </w:rPr>
              <w:t>9.</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Informations complémentaires</w:t>
            </w:r>
            <w:r>
              <w:rPr>
                <w:noProof/>
                <w:webHidden/>
              </w:rPr>
              <w:tab/>
            </w:r>
            <w:r>
              <w:rPr>
                <w:noProof/>
                <w:webHidden/>
              </w:rPr>
              <w:fldChar w:fldCharType="begin"/>
            </w:r>
            <w:r>
              <w:rPr>
                <w:noProof/>
                <w:webHidden/>
              </w:rPr>
              <w:instrText xml:space="preserve"> PAGEREF _Toc222911724 \h </w:instrText>
            </w:r>
            <w:r>
              <w:rPr>
                <w:noProof/>
                <w:webHidden/>
              </w:rPr>
            </w:r>
            <w:r>
              <w:rPr>
                <w:noProof/>
                <w:webHidden/>
              </w:rPr>
              <w:fldChar w:fldCharType="separate"/>
            </w:r>
            <w:r>
              <w:rPr>
                <w:noProof/>
                <w:webHidden/>
              </w:rPr>
              <w:t>8</w:t>
            </w:r>
            <w:r>
              <w:rPr>
                <w:noProof/>
                <w:webHidden/>
              </w:rPr>
              <w:fldChar w:fldCharType="end"/>
            </w:r>
          </w:hyperlink>
        </w:p>
        <w:p w14:paraId="544AFD4E" w14:textId="1DAC94BE"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25" w:history="1">
            <w:r w:rsidRPr="00D0560A">
              <w:rPr>
                <w:rStyle w:val="Lienhypertexte"/>
                <w:noProof/>
              </w:rPr>
              <w:t>10.</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Négociations</w:t>
            </w:r>
            <w:r>
              <w:rPr>
                <w:noProof/>
                <w:webHidden/>
              </w:rPr>
              <w:tab/>
            </w:r>
            <w:r>
              <w:rPr>
                <w:noProof/>
                <w:webHidden/>
              </w:rPr>
              <w:fldChar w:fldCharType="begin"/>
            </w:r>
            <w:r>
              <w:rPr>
                <w:noProof/>
                <w:webHidden/>
              </w:rPr>
              <w:instrText xml:space="preserve"> PAGEREF _Toc222911725 \h </w:instrText>
            </w:r>
            <w:r>
              <w:rPr>
                <w:noProof/>
                <w:webHidden/>
              </w:rPr>
            </w:r>
            <w:r>
              <w:rPr>
                <w:noProof/>
                <w:webHidden/>
              </w:rPr>
              <w:fldChar w:fldCharType="separate"/>
            </w:r>
            <w:r>
              <w:rPr>
                <w:noProof/>
                <w:webHidden/>
              </w:rPr>
              <w:t>8</w:t>
            </w:r>
            <w:r>
              <w:rPr>
                <w:noProof/>
                <w:webHidden/>
              </w:rPr>
              <w:fldChar w:fldCharType="end"/>
            </w:r>
          </w:hyperlink>
        </w:p>
        <w:p w14:paraId="5BE4719A" w14:textId="394CBA0F"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26" w:history="1">
            <w:r w:rsidRPr="00D0560A">
              <w:rPr>
                <w:rStyle w:val="Lienhypertexte"/>
                <w:noProof/>
              </w:rPr>
              <w:t>11.</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Critères d’attribution</w:t>
            </w:r>
            <w:r>
              <w:rPr>
                <w:noProof/>
                <w:webHidden/>
              </w:rPr>
              <w:tab/>
            </w:r>
            <w:r>
              <w:rPr>
                <w:noProof/>
                <w:webHidden/>
              </w:rPr>
              <w:fldChar w:fldCharType="begin"/>
            </w:r>
            <w:r>
              <w:rPr>
                <w:noProof/>
                <w:webHidden/>
              </w:rPr>
              <w:instrText xml:space="preserve"> PAGEREF _Toc222911726 \h </w:instrText>
            </w:r>
            <w:r>
              <w:rPr>
                <w:noProof/>
                <w:webHidden/>
              </w:rPr>
            </w:r>
            <w:r>
              <w:rPr>
                <w:noProof/>
                <w:webHidden/>
              </w:rPr>
              <w:fldChar w:fldCharType="separate"/>
            </w:r>
            <w:r>
              <w:rPr>
                <w:noProof/>
                <w:webHidden/>
              </w:rPr>
              <w:t>9</w:t>
            </w:r>
            <w:r>
              <w:rPr>
                <w:noProof/>
                <w:webHidden/>
              </w:rPr>
              <w:fldChar w:fldCharType="end"/>
            </w:r>
          </w:hyperlink>
        </w:p>
        <w:p w14:paraId="65E6F9BC" w14:textId="13A98C3E"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27" w:history="1">
            <w:r w:rsidRPr="00D0560A">
              <w:rPr>
                <w:rStyle w:val="Lienhypertexte"/>
                <w:noProof/>
              </w:rPr>
              <w:t>12.</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Questions – Demandes d’infos complémentaires</w:t>
            </w:r>
            <w:r>
              <w:rPr>
                <w:noProof/>
                <w:webHidden/>
              </w:rPr>
              <w:tab/>
            </w:r>
            <w:r>
              <w:rPr>
                <w:noProof/>
                <w:webHidden/>
              </w:rPr>
              <w:fldChar w:fldCharType="begin"/>
            </w:r>
            <w:r>
              <w:rPr>
                <w:noProof/>
                <w:webHidden/>
              </w:rPr>
              <w:instrText xml:space="preserve"> PAGEREF _Toc222911727 \h </w:instrText>
            </w:r>
            <w:r>
              <w:rPr>
                <w:noProof/>
                <w:webHidden/>
              </w:rPr>
            </w:r>
            <w:r>
              <w:rPr>
                <w:noProof/>
                <w:webHidden/>
              </w:rPr>
              <w:fldChar w:fldCharType="separate"/>
            </w:r>
            <w:r>
              <w:rPr>
                <w:noProof/>
                <w:webHidden/>
              </w:rPr>
              <w:t>13</w:t>
            </w:r>
            <w:r>
              <w:rPr>
                <w:noProof/>
                <w:webHidden/>
              </w:rPr>
              <w:fldChar w:fldCharType="end"/>
            </w:r>
          </w:hyperlink>
        </w:p>
        <w:p w14:paraId="69078480" w14:textId="44A695C7" w:rsidR="008D6D4A" w:rsidRDefault="008D6D4A">
          <w:pPr>
            <w:pStyle w:val="TM1"/>
            <w:rPr>
              <w:rFonts w:asciiTheme="minorHAnsi" w:eastAsiaTheme="minorEastAsia" w:hAnsiTheme="minorHAnsi" w:cstheme="minorBidi"/>
              <w:noProof/>
              <w:kern w:val="2"/>
              <w:sz w:val="24"/>
              <w:lang w:val="fr-BE" w:eastAsia="fr-BE"/>
              <w14:ligatures w14:val="standardContextual"/>
            </w:rPr>
          </w:pPr>
          <w:hyperlink w:anchor="_Toc222911728" w:history="1">
            <w:r w:rsidRPr="00D0560A">
              <w:rPr>
                <w:rStyle w:val="Lienhypertexte"/>
                <w:noProof/>
              </w:rPr>
              <w:t>13.</w:t>
            </w:r>
            <w:r>
              <w:rPr>
                <w:rFonts w:asciiTheme="minorHAnsi" w:eastAsiaTheme="minorEastAsia" w:hAnsiTheme="minorHAnsi" w:cstheme="minorBidi"/>
                <w:noProof/>
                <w:kern w:val="2"/>
                <w:sz w:val="24"/>
                <w:lang w:val="fr-BE" w:eastAsia="fr-BE"/>
                <w14:ligatures w14:val="standardContextual"/>
              </w:rPr>
              <w:tab/>
            </w:r>
            <w:r w:rsidRPr="00D0560A">
              <w:rPr>
                <w:rStyle w:val="Lienhypertexte"/>
                <w:noProof/>
              </w:rPr>
              <w:t>Traitement des données à caractère personnel dans le cadre de l’analyse des candidatures</w:t>
            </w:r>
            <w:r>
              <w:rPr>
                <w:noProof/>
                <w:webHidden/>
              </w:rPr>
              <w:tab/>
            </w:r>
            <w:r>
              <w:rPr>
                <w:noProof/>
                <w:webHidden/>
              </w:rPr>
              <w:fldChar w:fldCharType="begin"/>
            </w:r>
            <w:r>
              <w:rPr>
                <w:noProof/>
                <w:webHidden/>
              </w:rPr>
              <w:instrText xml:space="preserve"> PAGEREF _Toc222911728 \h </w:instrText>
            </w:r>
            <w:r>
              <w:rPr>
                <w:noProof/>
                <w:webHidden/>
              </w:rPr>
            </w:r>
            <w:r>
              <w:rPr>
                <w:noProof/>
                <w:webHidden/>
              </w:rPr>
              <w:fldChar w:fldCharType="separate"/>
            </w:r>
            <w:r>
              <w:rPr>
                <w:noProof/>
                <w:webHidden/>
              </w:rPr>
              <w:t>14</w:t>
            </w:r>
            <w:r>
              <w:rPr>
                <w:noProof/>
                <w:webHidden/>
              </w:rPr>
              <w:fldChar w:fldCharType="end"/>
            </w:r>
          </w:hyperlink>
        </w:p>
        <w:p w14:paraId="424FDCB3" w14:textId="62982810" w:rsidR="008D6D4A" w:rsidRPr="008D6D4A" w:rsidRDefault="008D6D4A" w:rsidP="00766CCF">
          <w:r>
            <w:rPr>
              <w:b/>
              <w:bCs/>
            </w:rPr>
            <w:fldChar w:fldCharType="end"/>
          </w:r>
        </w:p>
      </w:sdtContent>
    </w:sdt>
    <w:p w14:paraId="5CD9ECC6" w14:textId="56AA6FA3" w:rsidR="00791C16" w:rsidRPr="00791C16" w:rsidRDefault="00791C16" w:rsidP="00766CCF">
      <w:pPr>
        <w:pStyle w:val="Titre1"/>
      </w:pPr>
      <w:bookmarkStart w:id="0" w:name="_Toc204862935"/>
      <w:bookmarkStart w:id="1" w:name="_Toc222911716"/>
      <w:r>
        <w:t>Objet de la concession domaniale</w:t>
      </w:r>
      <w:bookmarkEnd w:id="0"/>
      <w:bookmarkEnd w:id="1"/>
    </w:p>
    <w:p w14:paraId="5E963B5D" w14:textId="59CA974B" w:rsidR="00224DAF" w:rsidRDefault="00791C16" w:rsidP="00766CCF">
      <w:pPr>
        <w:rPr>
          <w:rFonts w:cs="Arial"/>
          <w:b/>
          <w:bCs/>
          <w:color w:val="1F4E79" w:themeColor="accent5" w:themeShade="80"/>
          <w:sz w:val="22"/>
          <w:szCs w:val="22"/>
        </w:rPr>
      </w:pPr>
      <w:r w:rsidRPr="006B538B">
        <w:rPr>
          <w:rFonts w:cs="Arial"/>
          <w:b/>
          <w:bCs/>
          <w:color w:val="1F4E79" w:themeColor="accent5" w:themeShade="80"/>
          <w:sz w:val="22"/>
          <w:szCs w:val="22"/>
        </w:rPr>
        <w:t>Site</w:t>
      </w:r>
      <w:r w:rsidR="00766CCF" w:rsidRPr="0065480B">
        <w:rPr>
          <w:rFonts w:cs="Arial"/>
          <w:b/>
          <w:bCs/>
          <w:color w:val="1F4E79" w:themeColor="accent5" w:themeShade="80"/>
          <w:sz w:val="22"/>
          <w:szCs w:val="22"/>
        </w:rPr>
        <w:t xml:space="preserve"> à remettre en concession</w:t>
      </w:r>
      <w:r w:rsidR="00C53851">
        <w:rPr>
          <w:rFonts w:cs="Arial"/>
          <w:b/>
          <w:bCs/>
          <w:color w:val="1F4E79" w:themeColor="accent5" w:themeShade="80"/>
          <w:sz w:val="22"/>
          <w:szCs w:val="22"/>
        </w:rPr>
        <w:t xml:space="preserve"> et activités </w:t>
      </w:r>
      <w:r w:rsidR="0045648C">
        <w:rPr>
          <w:rFonts w:cs="Arial"/>
          <w:b/>
          <w:bCs/>
          <w:color w:val="1F4E79" w:themeColor="accent5" w:themeShade="80"/>
          <w:sz w:val="22"/>
          <w:szCs w:val="22"/>
        </w:rPr>
        <w:t>projetées</w:t>
      </w:r>
      <w:r w:rsidR="00224DAF">
        <w:rPr>
          <w:rFonts w:cs="Arial"/>
          <w:b/>
          <w:bCs/>
          <w:color w:val="1F4E79" w:themeColor="accent5" w:themeShade="80"/>
          <w:sz w:val="22"/>
          <w:szCs w:val="22"/>
        </w:rPr>
        <w:t xml:space="preserve"> : </w:t>
      </w:r>
    </w:p>
    <w:p w14:paraId="3C5A615F" w14:textId="77777777" w:rsidR="00C57E35" w:rsidRPr="00B623D6" w:rsidRDefault="00C57E35" w:rsidP="00766CCF">
      <w:pPr>
        <w:rPr>
          <w:rFonts w:cs="Arial"/>
          <w:b/>
          <w:bCs/>
          <w:color w:val="1F4E79" w:themeColor="accent5" w:themeShade="80"/>
          <w:sz w:val="22"/>
          <w:szCs w:val="22"/>
        </w:rPr>
      </w:pPr>
    </w:p>
    <w:p w14:paraId="3D063DC6" w14:textId="6C4FB7AD" w:rsidR="00040453" w:rsidRDefault="00224DAF" w:rsidP="006A677B">
      <w:pPr>
        <w:pStyle w:val="Paragraphedeliste"/>
        <w:numPr>
          <w:ilvl w:val="0"/>
          <w:numId w:val="18"/>
        </w:numPr>
        <w:rPr>
          <w:rFonts w:cs="Arial"/>
          <w:b w:val="0"/>
          <w:bCs/>
          <w:szCs w:val="20"/>
        </w:rPr>
      </w:pPr>
      <w:r w:rsidRPr="00B623D6">
        <w:rPr>
          <w:rFonts w:cs="Arial"/>
          <w:b w:val="0"/>
          <w:bCs/>
          <w:szCs w:val="20"/>
        </w:rPr>
        <w:t>T</w:t>
      </w:r>
      <w:r w:rsidR="00766CCF" w:rsidRPr="00B623D6">
        <w:rPr>
          <w:rFonts w:cs="Arial"/>
          <w:b w:val="0"/>
          <w:bCs/>
          <w:szCs w:val="20"/>
        </w:rPr>
        <w:t xml:space="preserve">errain sis à </w:t>
      </w:r>
      <w:r w:rsidR="006A677B">
        <w:rPr>
          <w:rFonts w:cs="Arial"/>
          <w:b w:val="0"/>
          <w:bCs/>
          <w:szCs w:val="20"/>
        </w:rPr>
        <w:t>Sclaigneaux</w:t>
      </w:r>
      <w:r w:rsidR="00766CCF" w:rsidRPr="00B623D6">
        <w:rPr>
          <w:rFonts w:cs="Arial"/>
          <w:b w:val="0"/>
          <w:bCs/>
          <w:szCs w:val="20"/>
        </w:rPr>
        <w:t xml:space="preserve">, </w:t>
      </w:r>
      <w:r w:rsidR="006A677B">
        <w:rPr>
          <w:b w:val="0"/>
          <w:bCs/>
        </w:rPr>
        <w:t xml:space="preserve">entre le </w:t>
      </w:r>
      <w:r w:rsidR="00913C3C">
        <w:rPr>
          <w:b w:val="0"/>
          <w:bCs/>
        </w:rPr>
        <w:t>Q</w:t>
      </w:r>
      <w:r w:rsidR="006A677B">
        <w:rPr>
          <w:b w:val="0"/>
          <w:bCs/>
        </w:rPr>
        <w:t xml:space="preserve">uai des </w:t>
      </w:r>
      <w:r w:rsidR="00913C3C">
        <w:rPr>
          <w:b w:val="0"/>
          <w:bCs/>
        </w:rPr>
        <w:t>B</w:t>
      </w:r>
      <w:r w:rsidR="006A677B">
        <w:rPr>
          <w:b w:val="0"/>
          <w:bCs/>
        </w:rPr>
        <w:t>ateliers et la rue André Renard</w:t>
      </w:r>
      <w:r w:rsidR="00493B0C" w:rsidRPr="00B623D6">
        <w:rPr>
          <w:b w:val="0"/>
          <w:bCs/>
        </w:rPr>
        <w:t xml:space="preserve"> </w:t>
      </w:r>
      <w:r w:rsidR="00766CCF" w:rsidRPr="00B623D6">
        <w:rPr>
          <w:rFonts w:cs="Arial"/>
          <w:b w:val="0"/>
          <w:bCs/>
          <w:szCs w:val="20"/>
        </w:rPr>
        <w:t xml:space="preserve">(voir zone </w:t>
      </w:r>
      <w:r w:rsidR="00F15339" w:rsidRPr="00F15339">
        <w:rPr>
          <w:rFonts w:cs="Arial"/>
          <w:color w:val="0070C0"/>
          <w:szCs w:val="20"/>
        </w:rPr>
        <w:t>bleue</w:t>
      </w:r>
      <w:r w:rsidR="00766CCF" w:rsidRPr="00F15339">
        <w:rPr>
          <w:rFonts w:cs="Arial"/>
          <w:b w:val="0"/>
          <w:bCs/>
          <w:color w:val="0070C0"/>
          <w:szCs w:val="20"/>
        </w:rPr>
        <w:t xml:space="preserve"> </w:t>
      </w:r>
      <w:r w:rsidR="00766CCF" w:rsidRPr="00B623D6">
        <w:rPr>
          <w:rFonts w:cs="Arial"/>
          <w:b w:val="0"/>
          <w:bCs/>
          <w:szCs w:val="20"/>
        </w:rPr>
        <w:t xml:space="preserve">sur la photo aérienne ci-dessous) </w:t>
      </w:r>
      <w:r w:rsidRPr="00B623D6">
        <w:rPr>
          <w:rFonts w:cs="Arial"/>
          <w:b w:val="0"/>
          <w:bCs/>
          <w:szCs w:val="20"/>
        </w:rPr>
        <w:t xml:space="preserve">- sur la zone portuaire </w:t>
      </w:r>
      <w:r w:rsidR="003E523A">
        <w:rPr>
          <w:rFonts w:cs="Arial"/>
          <w:b w:val="0"/>
          <w:bCs/>
          <w:szCs w:val="20"/>
        </w:rPr>
        <w:t xml:space="preserve">de </w:t>
      </w:r>
      <w:r w:rsidR="006A677B">
        <w:rPr>
          <w:rFonts w:cs="Arial"/>
          <w:b w:val="0"/>
          <w:bCs/>
          <w:szCs w:val="20"/>
        </w:rPr>
        <w:t>Sclaigneaux</w:t>
      </w:r>
      <w:r w:rsidR="00F96E09">
        <w:rPr>
          <w:rFonts w:cs="Arial"/>
          <w:b w:val="0"/>
          <w:bCs/>
          <w:szCs w:val="20"/>
        </w:rPr>
        <w:t>, Rive gauche de la Meuse</w:t>
      </w:r>
    </w:p>
    <w:p w14:paraId="6D8ED4F1" w14:textId="77777777" w:rsidR="006A677B" w:rsidRPr="006A677B" w:rsidRDefault="006A677B" w:rsidP="006A677B">
      <w:pPr>
        <w:pStyle w:val="Paragraphedeliste"/>
        <w:rPr>
          <w:rFonts w:cs="Arial"/>
          <w:b w:val="0"/>
          <w:bCs/>
          <w:szCs w:val="20"/>
        </w:rPr>
      </w:pPr>
    </w:p>
    <w:p w14:paraId="10889A59" w14:textId="2B8CAC3D" w:rsidR="00766CCF" w:rsidRPr="003D5A09" w:rsidRDefault="00224DAF" w:rsidP="00B623D6">
      <w:pPr>
        <w:pStyle w:val="Paragraphedeliste"/>
        <w:numPr>
          <w:ilvl w:val="0"/>
          <w:numId w:val="18"/>
        </w:numPr>
        <w:rPr>
          <w:rFonts w:cs="Arial"/>
          <w:szCs w:val="20"/>
        </w:rPr>
      </w:pPr>
      <w:r w:rsidRPr="00B623D6">
        <w:rPr>
          <w:rFonts w:cs="Arial"/>
          <w:b w:val="0"/>
          <w:bCs/>
          <w:szCs w:val="20"/>
        </w:rPr>
        <w:t>E</w:t>
      </w:r>
      <w:r w:rsidR="00196834" w:rsidRPr="00B623D6">
        <w:rPr>
          <w:rFonts w:cs="Arial"/>
          <w:b w:val="0"/>
          <w:bCs/>
          <w:szCs w:val="20"/>
        </w:rPr>
        <w:t xml:space="preserve">n vue du développement </w:t>
      </w:r>
      <w:r w:rsidR="003E523A">
        <w:rPr>
          <w:rFonts w:cs="Arial"/>
          <w:b w:val="0"/>
          <w:bCs/>
          <w:szCs w:val="20"/>
        </w:rPr>
        <w:t>d’une activité</w:t>
      </w:r>
      <w:r w:rsidR="00F15339">
        <w:rPr>
          <w:rFonts w:cs="Arial"/>
          <w:b w:val="0"/>
          <w:bCs/>
          <w:szCs w:val="20"/>
        </w:rPr>
        <w:t xml:space="preserve"> économique</w:t>
      </w:r>
      <w:r w:rsidR="006A677B">
        <w:rPr>
          <w:rFonts w:cs="Arial"/>
          <w:b w:val="0"/>
          <w:bCs/>
          <w:szCs w:val="20"/>
        </w:rPr>
        <w:t xml:space="preserve"> intégrant impérativement le transport fluvial dans sa logistique.</w:t>
      </w:r>
    </w:p>
    <w:p w14:paraId="6395F8F5" w14:textId="7F964A03" w:rsidR="00766CCF" w:rsidRDefault="00F15339" w:rsidP="0051448F">
      <w:pPr>
        <w:rPr>
          <w:noProof/>
        </w:rPr>
      </w:pPr>
      <w:r w:rsidRPr="00F15339">
        <w:rPr>
          <w:noProof/>
        </w:rPr>
        <w:t xml:space="preserve"> </w:t>
      </w:r>
      <w:r w:rsidR="0051448F" w:rsidRPr="0051448F">
        <w:rPr>
          <w:noProof/>
        </w:rPr>
        <w:drawing>
          <wp:inline distT="0" distB="0" distL="0" distR="0" wp14:anchorId="5C474B9E" wp14:editId="2BA96A81">
            <wp:extent cx="2838450" cy="1664583"/>
            <wp:effectExtent l="0" t="0" r="0" b="0"/>
            <wp:docPr id="10940089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08962" name=""/>
                    <pic:cNvPicPr/>
                  </pic:nvPicPr>
                  <pic:blipFill>
                    <a:blip r:embed="rId12"/>
                    <a:stretch>
                      <a:fillRect/>
                    </a:stretch>
                  </pic:blipFill>
                  <pic:spPr>
                    <a:xfrm>
                      <a:off x="0" y="0"/>
                      <a:ext cx="2875325" cy="1686208"/>
                    </a:xfrm>
                    <a:prstGeom prst="rect">
                      <a:avLst/>
                    </a:prstGeom>
                  </pic:spPr>
                </pic:pic>
              </a:graphicData>
            </a:graphic>
          </wp:inline>
        </w:drawing>
      </w:r>
      <w:r w:rsidR="0051448F" w:rsidRPr="0051448F">
        <w:rPr>
          <w:noProof/>
        </w:rPr>
        <w:t xml:space="preserve"> </w:t>
      </w:r>
      <w:r w:rsidR="0051448F" w:rsidRPr="0051448F">
        <w:rPr>
          <w:noProof/>
        </w:rPr>
        <w:drawing>
          <wp:inline distT="0" distB="0" distL="0" distR="0" wp14:anchorId="114F7DE5" wp14:editId="7D16B134">
            <wp:extent cx="2702450" cy="1679575"/>
            <wp:effectExtent l="0" t="0" r="3175" b="0"/>
            <wp:docPr id="218423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2325" name=""/>
                    <pic:cNvPicPr/>
                  </pic:nvPicPr>
                  <pic:blipFill>
                    <a:blip r:embed="rId13"/>
                    <a:stretch>
                      <a:fillRect/>
                    </a:stretch>
                  </pic:blipFill>
                  <pic:spPr>
                    <a:xfrm>
                      <a:off x="0" y="0"/>
                      <a:ext cx="2728847" cy="1695981"/>
                    </a:xfrm>
                    <a:prstGeom prst="rect">
                      <a:avLst/>
                    </a:prstGeom>
                  </pic:spPr>
                </pic:pic>
              </a:graphicData>
            </a:graphic>
          </wp:inline>
        </w:drawing>
      </w:r>
    </w:p>
    <w:p w14:paraId="2BA85572" w14:textId="77777777" w:rsidR="0051448F" w:rsidRDefault="0051448F" w:rsidP="0051448F">
      <w:pPr>
        <w:rPr>
          <w:noProof/>
        </w:rPr>
      </w:pPr>
    </w:p>
    <w:p w14:paraId="5ECC65C0" w14:textId="77777777" w:rsidR="0051448F" w:rsidRDefault="0051448F" w:rsidP="00040453">
      <w:pPr>
        <w:rPr>
          <w:rFonts w:cs="Arial"/>
          <w:b/>
          <w:bCs/>
          <w:szCs w:val="20"/>
          <w:lang w:val="fr-BE"/>
        </w:rPr>
      </w:pPr>
    </w:p>
    <w:p w14:paraId="58F96ABB" w14:textId="77777777" w:rsidR="0051448F" w:rsidRDefault="0051448F" w:rsidP="00040453">
      <w:pPr>
        <w:rPr>
          <w:rFonts w:cs="Arial"/>
          <w:b/>
          <w:bCs/>
          <w:szCs w:val="20"/>
          <w:lang w:val="fr-BE"/>
        </w:rPr>
      </w:pPr>
    </w:p>
    <w:p w14:paraId="05E26C16" w14:textId="62685E60" w:rsidR="00040453" w:rsidRPr="00AE0809" w:rsidRDefault="00040453" w:rsidP="00040453">
      <w:pPr>
        <w:rPr>
          <w:rFonts w:cs="Arial"/>
          <w:b/>
          <w:bCs/>
          <w:szCs w:val="20"/>
          <w:lang w:val="fr-BE"/>
        </w:rPr>
      </w:pPr>
      <w:r w:rsidRPr="00040453">
        <w:rPr>
          <w:rFonts w:cs="Arial"/>
          <w:b/>
          <w:bCs/>
          <w:szCs w:val="20"/>
          <w:lang w:val="fr-BE"/>
        </w:rPr>
        <w:t>Caractéristiques du site</w:t>
      </w:r>
      <w:r w:rsidRPr="001E6C39">
        <w:rPr>
          <w:rFonts w:cs="Arial"/>
          <w:szCs w:val="20"/>
          <w:lang w:val="fr-BE"/>
        </w:rPr>
        <w:t> </w:t>
      </w:r>
      <w:r>
        <w:rPr>
          <w:rFonts w:cs="Arial"/>
          <w:szCs w:val="20"/>
          <w:lang w:val="fr-BE"/>
        </w:rPr>
        <w:t xml:space="preserve">(informations non exhaustives – infos complémentaires WalOnMap ) </w:t>
      </w:r>
      <w:r w:rsidRPr="001E6C39">
        <w:rPr>
          <w:rFonts w:cs="Arial"/>
          <w:szCs w:val="20"/>
          <w:lang w:val="fr-BE"/>
        </w:rPr>
        <w:t>:</w:t>
      </w:r>
    </w:p>
    <w:p w14:paraId="1D7E5897" w14:textId="6F0B8056" w:rsidR="003D5A09" w:rsidRDefault="003D5A09" w:rsidP="00766CCF">
      <w:pPr>
        <w:rPr>
          <w:rFonts w:cs="Arial"/>
          <w:szCs w:val="20"/>
          <w:lang w:val="fr-BE"/>
        </w:rPr>
      </w:pPr>
    </w:p>
    <w:p w14:paraId="4D7C5D8E" w14:textId="42314650" w:rsidR="00766CCF" w:rsidRDefault="00040453" w:rsidP="00040453">
      <w:pPr>
        <w:ind w:left="708"/>
        <w:rPr>
          <w:rFonts w:cs="Arial"/>
          <w:szCs w:val="20"/>
          <w:lang w:val="fr-BE"/>
        </w:rPr>
      </w:pPr>
      <w:r w:rsidRPr="00040453">
        <w:rPr>
          <w:rFonts w:cs="Arial"/>
          <w:b/>
          <w:bCs/>
          <w:szCs w:val="20"/>
          <w:lang w:val="fr-BE"/>
        </w:rPr>
        <w:t>P</w:t>
      </w:r>
      <w:r w:rsidR="00766CCF" w:rsidRPr="00040453">
        <w:rPr>
          <w:rFonts w:cs="Arial"/>
          <w:b/>
          <w:bCs/>
          <w:szCs w:val="20"/>
          <w:lang w:val="fr-BE"/>
        </w:rPr>
        <w:t>arcelles</w:t>
      </w:r>
      <w:r w:rsidR="00766CCF">
        <w:rPr>
          <w:rFonts w:cs="Arial"/>
          <w:szCs w:val="20"/>
          <w:lang w:val="fr-BE"/>
        </w:rPr>
        <w:t xml:space="preserve"> </w:t>
      </w:r>
      <w:r>
        <w:rPr>
          <w:rFonts w:cs="Arial"/>
          <w:szCs w:val="20"/>
          <w:lang w:val="fr-BE"/>
        </w:rPr>
        <w:t>cadastrées</w:t>
      </w:r>
      <w:r w:rsidR="00766CCF" w:rsidRPr="00C2153F">
        <w:rPr>
          <w:rFonts w:ascii="Helvetica Neue" w:hAnsi="Helvetica Neue"/>
          <w:color w:val="323232"/>
          <w:sz w:val="18"/>
          <w:szCs w:val="18"/>
        </w:rPr>
        <w:t xml:space="preserve"> </w:t>
      </w:r>
      <w:r w:rsidR="00AB2943">
        <w:rPr>
          <w:rFonts w:cs="Arial"/>
          <w:szCs w:val="20"/>
        </w:rPr>
        <w:t>ANDENNE 11</w:t>
      </w:r>
      <w:r w:rsidR="00766CCF" w:rsidRPr="00C2153F">
        <w:rPr>
          <w:rFonts w:cs="Arial"/>
          <w:szCs w:val="20"/>
        </w:rPr>
        <w:t xml:space="preserve"> DIV / </w:t>
      </w:r>
      <w:r w:rsidR="00AB2943">
        <w:rPr>
          <w:rFonts w:cs="Arial"/>
          <w:szCs w:val="20"/>
        </w:rPr>
        <w:t xml:space="preserve">SEILLES </w:t>
      </w:r>
      <w:r w:rsidR="00766CCF" w:rsidRPr="00C2153F">
        <w:rPr>
          <w:rFonts w:cs="Arial"/>
          <w:szCs w:val="20"/>
        </w:rPr>
        <w:t xml:space="preserve">/ SECTION </w:t>
      </w:r>
      <w:r w:rsidR="0051448F">
        <w:rPr>
          <w:rFonts w:cs="Arial"/>
          <w:szCs w:val="20"/>
        </w:rPr>
        <w:t>A</w:t>
      </w:r>
      <w:r w:rsidR="00766CCF" w:rsidRPr="00C2153F">
        <w:rPr>
          <w:rFonts w:cs="Arial"/>
          <w:szCs w:val="20"/>
        </w:rPr>
        <w:t xml:space="preserve"> / </w:t>
      </w:r>
      <w:r w:rsidR="0051448F">
        <w:rPr>
          <w:rFonts w:cs="Arial"/>
          <w:szCs w:val="20"/>
        </w:rPr>
        <w:t>26S</w:t>
      </w:r>
      <w:r w:rsidR="0051448F" w:rsidRPr="0051448F">
        <w:rPr>
          <w:rFonts w:cs="Arial"/>
          <w:szCs w:val="20"/>
          <w:vertAlign w:val="superscript"/>
        </w:rPr>
        <w:t>5</w:t>
      </w:r>
      <w:r w:rsidR="00196834" w:rsidRPr="00201023">
        <w:rPr>
          <w:rFonts w:cs="Arial"/>
          <w:szCs w:val="20"/>
        </w:rPr>
        <w:t xml:space="preserve"> </w:t>
      </w:r>
      <w:r w:rsidR="0051448F">
        <w:rPr>
          <w:rFonts w:cs="Arial"/>
          <w:szCs w:val="20"/>
        </w:rPr>
        <w:t>et 26D</w:t>
      </w:r>
      <w:r w:rsidR="0051448F" w:rsidRPr="0051448F">
        <w:rPr>
          <w:rFonts w:cs="Arial"/>
          <w:szCs w:val="20"/>
          <w:vertAlign w:val="superscript"/>
        </w:rPr>
        <w:t>4</w:t>
      </w:r>
    </w:p>
    <w:p w14:paraId="78B7D5F5" w14:textId="77777777" w:rsidR="00E625C6" w:rsidRPr="00AB2943" w:rsidRDefault="00E625C6" w:rsidP="00040453">
      <w:pPr>
        <w:rPr>
          <w:rFonts w:cs="Arial"/>
          <w:szCs w:val="20"/>
          <w:lang w:val="fr-BE"/>
        </w:rPr>
      </w:pPr>
    </w:p>
    <w:p w14:paraId="43874997" w14:textId="24ACDA29" w:rsidR="00766CCF" w:rsidRPr="00E625C6" w:rsidRDefault="00766CCF" w:rsidP="001F5286">
      <w:pPr>
        <w:numPr>
          <w:ilvl w:val="0"/>
          <w:numId w:val="4"/>
        </w:numPr>
        <w:rPr>
          <w:rFonts w:cs="Arial"/>
          <w:szCs w:val="20"/>
          <w:lang w:val="fr-BE"/>
        </w:rPr>
      </w:pPr>
      <w:r w:rsidRPr="00E625C6">
        <w:rPr>
          <w:rFonts w:cs="Arial"/>
          <w:b/>
          <w:bCs/>
          <w:szCs w:val="20"/>
          <w:lang w:val="fr-BE"/>
        </w:rPr>
        <w:t>Superficie</w:t>
      </w:r>
      <w:r w:rsidR="00913C3C">
        <w:rPr>
          <w:rFonts w:cs="Arial"/>
          <w:b/>
          <w:bCs/>
          <w:szCs w:val="20"/>
          <w:lang w:val="fr-BE"/>
        </w:rPr>
        <w:t xml:space="preserve"> indicative</w:t>
      </w:r>
      <w:r>
        <w:rPr>
          <w:rFonts w:cs="Arial"/>
          <w:szCs w:val="20"/>
          <w:lang w:val="fr-BE"/>
        </w:rPr>
        <w:t> :</w:t>
      </w:r>
      <w:r w:rsidRPr="00F73A6F">
        <w:rPr>
          <w:rFonts w:cs="Arial"/>
          <w:szCs w:val="20"/>
          <w:lang w:val="fr-BE"/>
        </w:rPr>
        <w:t xml:space="preserve"> </w:t>
      </w:r>
      <w:r w:rsidR="00913C3C">
        <w:rPr>
          <w:rFonts w:cs="Arial"/>
          <w:szCs w:val="20"/>
          <w:lang w:val="fr-BE"/>
        </w:rPr>
        <w:t>11.900</w:t>
      </w:r>
      <w:r w:rsidR="00FD4A48" w:rsidRPr="00F73A6F">
        <w:rPr>
          <w:rFonts w:cs="Arial"/>
          <w:szCs w:val="20"/>
          <w:lang w:val="fr-BE"/>
        </w:rPr>
        <w:t xml:space="preserve"> </w:t>
      </w:r>
      <w:r w:rsidRPr="00F73A6F">
        <w:rPr>
          <w:rFonts w:cs="Arial"/>
          <w:szCs w:val="20"/>
          <w:lang w:val="fr-BE"/>
        </w:rPr>
        <w:t>m</w:t>
      </w:r>
      <w:r w:rsidRPr="00F73A6F">
        <w:rPr>
          <w:rFonts w:cs="Arial"/>
          <w:szCs w:val="20"/>
          <w:vertAlign w:val="superscript"/>
          <w:lang w:val="fr-BE"/>
        </w:rPr>
        <w:t>2</w:t>
      </w:r>
      <w:r w:rsidR="00913C3C">
        <w:rPr>
          <w:rFonts w:cs="Arial"/>
          <w:szCs w:val="20"/>
          <w:lang w:val="fr-BE"/>
        </w:rPr>
        <w:t xml:space="preserve">. </w:t>
      </w:r>
      <w:r w:rsidR="0051448F">
        <w:rPr>
          <w:rFonts w:cs="Arial"/>
          <w:szCs w:val="20"/>
          <w:lang w:val="fr-BE"/>
        </w:rPr>
        <w:t>Cette superficie sera déterminée plus précisément</w:t>
      </w:r>
      <w:r w:rsidR="00913C3C">
        <w:rPr>
          <w:rFonts w:cs="Arial"/>
          <w:szCs w:val="20"/>
          <w:lang w:val="fr-BE"/>
        </w:rPr>
        <w:t xml:space="preserve"> par un géomètre avant la signature du contrat de concession.</w:t>
      </w:r>
    </w:p>
    <w:p w14:paraId="40DBB0C1" w14:textId="77777777" w:rsidR="00040453" w:rsidRPr="00040453" w:rsidRDefault="00040453" w:rsidP="00040453">
      <w:pPr>
        <w:rPr>
          <w:rFonts w:cs="Arial"/>
          <w:bCs/>
          <w:szCs w:val="20"/>
        </w:rPr>
      </w:pPr>
    </w:p>
    <w:p w14:paraId="234447D4" w14:textId="26E181A7" w:rsidR="00040453" w:rsidRPr="00040453" w:rsidRDefault="00FD4A48" w:rsidP="00040453">
      <w:pPr>
        <w:numPr>
          <w:ilvl w:val="0"/>
          <w:numId w:val="4"/>
        </w:numPr>
        <w:rPr>
          <w:rFonts w:cs="Arial"/>
          <w:szCs w:val="20"/>
          <w:lang w:val="fr-BE"/>
        </w:rPr>
      </w:pPr>
      <w:r w:rsidRPr="00040453">
        <w:rPr>
          <w:rFonts w:cs="Arial"/>
          <w:b/>
          <w:bCs/>
          <w:szCs w:val="20"/>
          <w:lang w:val="fr-BE"/>
        </w:rPr>
        <w:t>Equipement</w:t>
      </w:r>
      <w:r w:rsidR="00ED5200" w:rsidRPr="00040453">
        <w:rPr>
          <w:rFonts w:cs="Arial"/>
          <w:b/>
          <w:bCs/>
          <w:szCs w:val="20"/>
          <w:lang w:val="fr-BE"/>
        </w:rPr>
        <w:t>s</w:t>
      </w:r>
      <w:r w:rsidR="00F73A6F" w:rsidRPr="00040453">
        <w:rPr>
          <w:rFonts w:cs="Arial"/>
          <w:szCs w:val="20"/>
          <w:lang w:val="fr-BE"/>
        </w:rPr>
        <w:t xml:space="preserve"> : </w:t>
      </w:r>
    </w:p>
    <w:p w14:paraId="4D61D6AF" w14:textId="58697C87" w:rsidR="00766CCF" w:rsidRDefault="00913C3C" w:rsidP="00040453">
      <w:pPr>
        <w:ind w:left="708"/>
      </w:pPr>
      <w:r>
        <w:t>Site clôturé sur trois côtés. Portail d’entrée à placer par le candidat.</w:t>
      </w:r>
    </w:p>
    <w:p w14:paraId="05B4607A" w14:textId="79D8835A" w:rsidR="00972B98" w:rsidRPr="00040453" w:rsidRDefault="00972B98" w:rsidP="00040453">
      <w:pPr>
        <w:ind w:left="708"/>
        <w:rPr>
          <w:rFonts w:cs="Arial"/>
          <w:szCs w:val="20"/>
          <w:lang w:val="fr-BE"/>
        </w:rPr>
      </w:pPr>
      <w:r>
        <w:t xml:space="preserve">Empierrement colonisé par la végétation </w:t>
      </w:r>
      <w:r>
        <w:sym w:font="Wingdings" w:char="F0E0"/>
      </w:r>
      <w:r>
        <w:t xml:space="preserve"> retrait de la végétation à charge du candidat.</w:t>
      </w:r>
    </w:p>
    <w:p w14:paraId="6270A685" w14:textId="77777777" w:rsidR="00E625C6" w:rsidRPr="00F73A6F" w:rsidRDefault="00E625C6" w:rsidP="00E625C6">
      <w:pPr>
        <w:rPr>
          <w:rFonts w:cs="Arial"/>
          <w:szCs w:val="20"/>
          <w:lang w:val="fr-BE"/>
        </w:rPr>
      </w:pPr>
    </w:p>
    <w:p w14:paraId="464752B1" w14:textId="1D5B93C4" w:rsidR="00FC298A" w:rsidRPr="00F96E09" w:rsidRDefault="00766CCF" w:rsidP="00FC298A">
      <w:pPr>
        <w:numPr>
          <w:ilvl w:val="0"/>
          <w:numId w:val="4"/>
        </w:numPr>
        <w:rPr>
          <w:rFonts w:cs="Arial"/>
          <w:szCs w:val="20"/>
          <w:lang w:val="fr-BE"/>
        </w:rPr>
      </w:pPr>
      <w:r w:rsidRPr="00E625C6">
        <w:rPr>
          <w:rFonts w:cs="Arial"/>
          <w:b/>
          <w:bCs/>
          <w:szCs w:val="20"/>
          <w:lang w:val="fr-BE"/>
        </w:rPr>
        <w:t>Accès</w:t>
      </w:r>
      <w:r w:rsidRPr="00D76857">
        <w:rPr>
          <w:rFonts w:cs="Arial"/>
          <w:szCs w:val="20"/>
          <w:lang w:val="fr-BE"/>
        </w:rPr>
        <w:t> </w:t>
      </w:r>
      <w:r w:rsidR="00FC298A" w:rsidRPr="00FC298A">
        <w:rPr>
          <w:rFonts w:cs="Arial"/>
          <w:b/>
          <w:bCs/>
          <w:szCs w:val="20"/>
          <w:lang w:val="fr-BE"/>
        </w:rPr>
        <w:t>à la concession</w:t>
      </w:r>
      <w:r w:rsidR="00FC298A">
        <w:rPr>
          <w:rFonts w:cs="Arial"/>
          <w:szCs w:val="20"/>
          <w:lang w:val="fr-BE"/>
        </w:rPr>
        <w:t xml:space="preserve"> </w:t>
      </w:r>
      <w:r w:rsidRPr="00D76857">
        <w:rPr>
          <w:rFonts w:cs="Arial"/>
          <w:szCs w:val="20"/>
          <w:lang w:val="fr-BE"/>
        </w:rPr>
        <w:t xml:space="preserve">: </w:t>
      </w:r>
      <w:r w:rsidR="00FC298A">
        <w:t>Entouré par la Rue André Renard, la Rue Quai des Bateliers et la Route portuaire les reliant. Une entrée devra être créée dans la clôture par le Candidat. Son emplacement sera déterminé par ce dern</w:t>
      </w:r>
      <w:r w:rsidR="00F96E09">
        <w:t>ier.</w:t>
      </w:r>
    </w:p>
    <w:p w14:paraId="0EC7EB88" w14:textId="77777777" w:rsidR="00F96E09" w:rsidRDefault="00F96E09" w:rsidP="00F96E09">
      <w:pPr>
        <w:ind w:left="360"/>
        <w:rPr>
          <w:rFonts w:cs="Arial"/>
          <w:szCs w:val="20"/>
          <w:lang w:val="fr-BE"/>
        </w:rPr>
      </w:pPr>
    </w:p>
    <w:p w14:paraId="6437311D" w14:textId="77777777" w:rsidR="00F96E09" w:rsidRPr="00F96E09" w:rsidRDefault="00F96E09" w:rsidP="00F96E09">
      <w:pPr>
        <w:pStyle w:val="Paragraphedeliste"/>
        <w:numPr>
          <w:ilvl w:val="0"/>
          <w:numId w:val="4"/>
        </w:numPr>
        <w:rPr>
          <w:rFonts w:cs="Arial"/>
          <w:bCs/>
          <w:szCs w:val="20"/>
        </w:rPr>
      </w:pPr>
      <w:r w:rsidRPr="00F96E09">
        <w:rPr>
          <w:rFonts w:cs="Arial"/>
          <w:bCs/>
          <w:szCs w:val="20"/>
        </w:rPr>
        <w:t>Quai public</w:t>
      </w:r>
    </w:p>
    <w:p w14:paraId="34641A59" w14:textId="77777777" w:rsidR="00F96E09" w:rsidRPr="00F96E09" w:rsidRDefault="00F96E09" w:rsidP="00F96E09">
      <w:pPr>
        <w:pStyle w:val="Paragraphedeliste"/>
        <w:rPr>
          <w:rFonts w:cs="Arial"/>
          <w:b w:val="0"/>
          <w:bCs/>
          <w:szCs w:val="20"/>
        </w:rPr>
      </w:pPr>
      <w:r w:rsidRPr="00F96E09">
        <w:rPr>
          <w:rFonts w:cs="Arial"/>
          <w:b w:val="0"/>
          <w:bCs/>
          <w:szCs w:val="20"/>
        </w:rPr>
        <w:t>Quai disponible en aval de la concession.</w:t>
      </w:r>
    </w:p>
    <w:p w14:paraId="608E7C5E" w14:textId="77777777" w:rsidR="00F96E09" w:rsidRDefault="00F96E09" w:rsidP="00F96E09">
      <w:pPr>
        <w:pStyle w:val="Paragraphedeliste"/>
        <w:rPr>
          <w:rFonts w:cs="Arial"/>
          <w:b w:val="0"/>
          <w:bCs/>
          <w:szCs w:val="20"/>
        </w:rPr>
      </w:pPr>
      <w:r w:rsidRPr="00F96E09">
        <w:rPr>
          <w:rFonts w:cs="Arial"/>
          <w:b w:val="0"/>
          <w:bCs/>
          <w:szCs w:val="20"/>
        </w:rPr>
        <w:t>Distance : 1km</w:t>
      </w:r>
    </w:p>
    <w:p w14:paraId="6C97C4F4" w14:textId="274C7DD1" w:rsidR="00F96E09" w:rsidRPr="00F96E09" w:rsidRDefault="00F96E09" w:rsidP="00F96E09">
      <w:pPr>
        <w:pStyle w:val="Paragraphedeliste"/>
        <w:rPr>
          <w:rFonts w:cs="Arial"/>
          <w:b w:val="0"/>
          <w:bCs/>
          <w:szCs w:val="20"/>
        </w:rPr>
      </w:pPr>
      <w:r w:rsidRPr="00F96E09">
        <w:rPr>
          <w:rFonts w:cs="Arial"/>
          <w:noProof/>
          <w:szCs w:val="20"/>
        </w:rPr>
        <w:drawing>
          <wp:inline distT="0" distB="0" distL="0" distR="0" wp14:anchorId="3C8378D1" wp14:editId="6760AC02">
            <wp:extent cx="5670550" cy="2869565"/>
            <wp:effectExtent l="0" t="0" r="6350" b="6985"/>
            <wp:docPr id="590831851" name="Image 1" descr="Une image contenant eau, Photographie aérienne, aérien,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31851" name="Image 1" descr="Une image contenant eau, Photographie aérienne, aérien, plein air&#10;&#10;Le contenu généré par l’IA peut être incorrect."/>
                    <pic:cNvPicPr/>
                  </pic:nvPicPr>
                  <pic:blipFill>
                    <a:blip r:embed="rId14"/>
                    <a:stretch>
                      <a:fillRect/>
                    </a:stretch>
                  </pic:blipFill>
                  <pic:spPr>
                    <a:xfrm>
                      <a:off x="0" y="0"/>
                      <a:ext cx="5670550" cy="2869565"/>
                    </a:xfrm>
                    <a:prstGeom prst="rect">
                      <a:avLst/>
                    </a:prstGeom>
                  </pic:spPr>
                </pic:pic>
              </a:graphicData>
            </a:graphic>
          </wp:inline>
        </w:drawing>
      </w:r>
      <w:r w:rsidRPr="00F96E09">
        <w:rPr>
          <w:rFonts w:cs="Arial"/>
          <w:noProof/>
          <w:szCs w:val="20"/>
        </w:rPr>
        <w:drawing>
          <wp:inline distT="0" distB="0" distL="0" distR="0" wp14:anchorId="605B47D2" wp14:editId="7AC26A58">
            <wp:extent cx="5670550" cy="2101215"/>
            <wp:effectExtent l="0" t="0" r="6350" b="0"/>
            <wp:docPr id="5593049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04994" name=""/>
                    <pic:cNvPicPr/>
                  </pic:nvPicPr>
                  <pic:blipFill>
                    <a:blip r:embed="rId15"/>
                    <a:stretch>
                      <a:fillRect/>
                    </a:stretch>
                  </pic:blipFill>
                  <pic:spPr>
                    <a:xfrm>
                      <a:off x="0" y="0"/>
                      <a:ext cx="5670550" cy="2101215"/>
                    </a:xfrm>
                    <a:prstGeom prst="rect">
                      <a:avLst/>
                    </a:prstGeom>
                  </pic:spPr>
                </pic:pic>
              </a:graphicData>
            </a:graphic>
          </wp:inline>
        </w:drawing>
      </w:r>
    </w:p>
    <w:p w14:paraId="561FC501" w14:textId="116C8D66" w:rsidR="00F96E09" w:rsidRDefault="00F96E09" w:rsidP="00F96E09">
      <w:pPr>
        <w:ind w:left="720"/>
        <w:rPr>
          <w:rFonts w:cs="Arial"/>
          <w:szCs w:val="20"/>
          <w:lang w:val="fr-BE"/>
        </w:rPr>
      </w:pPr>
    </w:p>
    <w:p w14:paraId="5D1B2C9B" w14:textId="02B3C436" w:rsidR="00F96E09" w:rsidRPr="00FC298A" w:rsidRDefault="00F96E09" w:rsidP="00F96E09">
      <w:pPr>
        <w:ind w:left="720"/>
        <w:rPr>
          <w:rFonts w:cs="Arial"/>
          <w:szCs w:val="20"/>
          <w:lang w:val="fr-BE"/>
        </w:rPr>
      </w:pPr>
    </w:p>
    <w:p w14:paraId="5C972E42" w14:textId="4546400D" w:rsidR="00E625C6" w:rsidRPr="00D76857" w:rsidRDefault="00E625C6" w:rsidP="00E625C6">
      <w:pPr>
        <w:ind w:left="360"/>
        <w:rPr>
          <w:rFonts w:cs="Arial"/>
          <w:szCs w:val="20"/>
          <w:lang w:val="fr-BE"/>
        </w:rPr>
      </w:pPr>
    </w:p>
    <w:p w14:paraId="7283C4CD" w14:textId="672C2BD6" w:rsidR="00040453" w:rsidRDefault="00A44156" w:rsidP="001F5286">
      <w:pPr>
        <w:numPr>
          <w:ilvl w:val="0"/>
          <w:numId w:val="4"/>
        </w:numPr>
        <w:rPr>
          <w:rFonts w:cs="Arial"/>
          <w:szCs w:val="20"/>
          <w:lang w:val="fr-BE"/>
        </w:rPr>
      </w:pPr>
      <w:r w:rsidRPr="00E625C6">
        <w:rPr>
          <w:rFonts w:cs="Arial"/>
          <w:b/>
          <w:bCs/>
          <w:szCs w:val="20"/>
          <w:lang w:val="fr-BE"/>
        </w:rPr>
        <w:t>Aléa d’inondation</w:t>
      </w:r>
      <w:r w:rsidR="00B433EB" w:rsidRPr="00D76857">
        <w:rPr>
          <w:rFonts w:cs="Arial"/>
          <w:szCs w:val="20"/>
          <w:lang w:val="fr-BE"/>
        </w:rPr>
        <w:t xml:space="preserve"> : </w:t>
      </w:r>
      <w:r w:rsidR="00FC298A">
        <w:rPr>
          <w:rFonts w:cs="Arial"/>
          <w:szCs w:val="20"/>
          <w:lang w:val="fr-BE"/>
        </w:rPr>
        <w:t>nul</w:t>
      </w:r>
    </w:p>
    <w:p w14:paraId="0BA4F8A6" w14:textId="0DA5E844" w:rsidR="00A44156" w:rsidRPr="00D76857" w:rsidRDefault="00040453" w:rsidP="00040453">
      <w:pPr>
        <w:ind w:left="708"/>
        <w:rPr>
          <w:rFonts w:cs="Arial"/>
          <w:szCs w:val="20"/>
          <w:lang w:val="fr-BE"/>
        </w:rPr>
      </w:pPr>
      <w:r w:rsidRPr="00D76857">
        <w:rPr>
          <w:rFonts w:cs="Arial"/>
          <w:szCs w:val="20"/>
          <w:lang w:val="fr-BE"/>
        </w:rPr>
        <w:t>Zone</w:t>
      </w:r>
      <w:r w:rsidR="00B433EB" w:rsidRPr="00D76857">
        <w:rPr>
          <w:rFonts w:cs="Arial"/>
          <w:szCs w:val="20"/>
          <w:lang w:val="fr-BE"/>
        </w:rPr>
        <w:t xml:space="preserve"> non impactée par les inondations de juillet 2021</w:t>
      </w:r>
    </w:p>
    <w:p w14:paraId="1D16AEEE" w14:textId="334DA279" w:rsidR="00ED5200" w:rsidRDefault="00FC298A" w:rsidP="00040453">
      <w:pPr>
        <w:ind w:left="720"/>
        <w:jc w:val="left"/>
        <w:rPr>
          <w:rFonts w:cs="Arial"/>
          <w:szCs w:val="20"/>
          <w:lang w:val="fr-BE"/>
        </w:rPr>
      </w:pPr>
      <w:r w:rsidRPr="00FC298A">
        <w:rPr>
          <w:rFonts w:cs="Arial"/>
          <w:noProof/>
          <w:szCs w:val="20"/>
          <w:lang w:val="fr-BE"/>
        </w:rPr>
        <w:drawing>
          <wp:inline distT="0" distB="0" distL="0" distR="0" wp14:anchorId="445EB846" wp14:editId="00D037BD">
            <wp:extent cx="2429214" cy="2124371"/>
            <wp:effectExtent l="0" t="0" r="9525" b="9525"/>
            <wp:docPr id="12489536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53685" name=""/>
                    <pic:cNvPicPr/>
                  </pic:nvPicPr>
                  <pic:blipFill>
                    <a:blip r:embed="rId16"/>
                    <a:stretch>
                      <a:fillRect/>
                    </a:stretch>
                  </pic:blipFill>
                  <pic:spPr>
                    <a:xfrm>
                      <a:off x="0" y="0"/>
                      <a:ext cx="2429214" cy="2124371"/>
                    </a:xfrm>
                    <a:prstGeom prst="rect">
                      <a:avLst/>
                    </a:prstGeom>
                  </pic:spPr>
                </pic:pic>
              </a:graphicData>
            </a:graphic>
          </wp:inline>
        </w:drawing>
      </w:r>
    </w:p>
    <w:p w14:paraId="79E78CA6" w14:textId="457B0C48" w:rsidR="00F73A6F" w:rsidRDefault="00F73A6F" w:rsidP="00040453">
      <w:pPr>
        <w:spacing w:after="160" w:line="259" w:lineRule="auto"/>
        <w:jc w:val="left"/>
        <w:rPr>
          <w:rFonts w:cs="Arial"/>
          <w:szCs w:val="20"/>
          <w:lang w:val="fr-BE"/>
        </w:rPr>
      </w:pPr>
    </w:p>
    <w:p w14:paraId="5C30622A" w14:textId="77777777" w:rsidR="00040453" w:rsidRDefault="00E625C6" w:rsidP="00E625C6">
      <w:pPr>
        <w:numPr>
          <w:ilvl w:val="0"/>
          <w:numId w:val="4"/>
        </w:numPr>
        <w:rPr>
          <w:rFonts w:cs="Arial"/>
          <w:szCs w:val="20"/>
          <w:lang w:val="fr-BE"/>
        </w:rPr>
      </w:pPr>
      <w:r w:rsidRPr="00040453">
        <w:rPr>
          <w:rFonts w:cs="Arial"/>
          <w:b/>
          <w:bCs/>
          <w:szCs w:val="20"/>
          <w:lang w:val="fr-BE"/>
        </w:rPr>
        <w:t>Affectation au Plan de secteur</w:t>
      </w:r>
    </w:p>
    <w:p w14:paraId="56DA4454" w14:textId="42F8C1D2" w:rsidR="00E625C6" w:rsidRDefault="00E625C6" w:rsidP="00FC298A">
      <w:pPr>
        <w:ind w:left="720"/>
        <w:rPr>
          <w:rFonts w:cs="Arial"/>
          <w:szCs w:val="20"/>
          <w:lang w:val="fr-BE"/>
        </w:rPr>
      </w:pPr>
      <w:r>
        <w:rPr>
          <w:rFonts w:cs="Arial"/>
          <w:szCs w:val="20"/>
          <w:lang w:val="fr-BE"/>
        </w:rPr>
        <w:t>Zone d’activité économique industrielle</w:t>
      </w:r>
    </w:p>
    <w:p w14:paraId="0E7C2AE0" w14:textId="6053DEFB" w:rsidR="00E625C6" w:rsidRDefault="00FC298A" w:rsidP="00E625C6">
      <w:pPr>
        <w:ind w:left="720"/>
        <w:rPr>
          <w:rFonts w:cs="Arial"/>
          <w:szCs w:val="20"/>
          <w:lang w:val="fr-BE"/>
        </w:rPr>
      </w:pPr>
      <w:r w:rsidRPr="00FC298A">
        <w:rPr>
          <w:rFonts w:cs="Arial"/>
          <w:noProof/>
          <w:szCs w:val="20"/>
          <w:lang w:val="fr-BE"/>
        </w:rPr>
        <w:drawing>
          <wp:inline distT="0" distB="0" distL="0" distR="0" wp14:anchorId="0C9E3CCC" wp14:editId="0BD74C10">
            <wp:extent cx="2409825" cy="2421580"/>
            <wp:effectExtent l="0" t="0" r="0" b="0"/>
            <wp:docPr id="13789338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33865" name=""/>
                    <pic:cNvPicPr/>
                  </pic:nvPicPr>
                  <pic:blipFill>
                    <a:blip r:embed="rId17"/>
                    <a:stretch>
                      <a:fillRect/>
                    </a:stretch>
                  </pic:blipFill>
                  <pic:spPr>
                    <a:xfrm>
                      <a:off x="0" y="0"/>
                      <a:ext cx="2413589" cy="2425363"/>
                    </a:xfrm>
                    <a:prstGeom prst="rect">
                      <a:avLst/>
                    </a:prstGeom>
                  </pic:spPr>
                </pic:pic>
              </a:graphicData>
            </a:graphic>
          </wp:inline>
        </w:drawing>
      </w:r>
    </w:p>
    <w:p w14:paraId="4C859D7B" w14:textId="77777777" w:rsidR="00E625C6" w:rsidRDefault="00E625C6" w:rsidP="00E625C6">
      <w:pPr>
        <w:rPr>
          <w:rFonts w:cs="Arial"/>
          <w:szCs w:val="20"/>
          <w:lang w:val="fr-BE"/>
        </w:rPr>
      </w:pPr>
    </w:p>
    <w:p w14:paraId="3849EBD6" w14:textId="181EA826" w:rsidR="00040453" w:rsidRDefault="000D7F97" w:rsidP="00E625C6">
      <w:pPr>
        <w:numPr>
          <w:ilvl w:val="0"/>
          <w:numId w:val="4"/>
        </w:numPr>
        <w:rPr>
          <w:rFonts w:cs="Arial"/>
          <w:szCs w:val="20"/>
          <w:lang w:val="fr-BE"/>
        </w:rPr>
      </w:pPr>
      <w:r w:rsidRPr="00040453">
        <w:rPr>
          <w:rFonts w:cs="Arial"/>
          <w:b/>
          <w:bCs/>
          <w:szCs w:val="20"/>
          <w:lang w:val="fr-BE"/>
        </w:rPr>
        <w:t>Banque de donnée de l’état des sols</w:t>
      </w:r>
    </w:p>
    <w:p w14:paraId="464000F7" w14:textId="6B25851B" w:rsidR="00040453" w:rsidRDefault="00523327" w:rsidP="00040453">
      <w:pPr>
        <w:ind w:left="708"/>
        <w:rPr>
          <w:rFonts w:cs="Arial"/>
          <w:szCs w:val="20"/>
          <w:lang w:val="fr-BE"/>
        </w:rPr>
      </w:pPr>
      <w:r w:rsidRPr="00523327">
        <w:rPr>
          <w:b/>
          <w:bCs/>
          <w:noProof/>
        </w:rPr>
        <w:drawing>
          <wp:anchor distT="0" distB="0" distL="114300" distR="114300" simplePos="0" relativeHeight="251659264" behindDoc="0" locked="0" layoutInCell="1" allowOverlap="1" wp14:anchorId="227A4163" wp14:editId="48B652FB">
            <wp:simplePos x="0" y="0"/>
            <wp:positionH relativeFrom="margin">
              <wp:posOffset>495935</wp:posOffset>
            </wp:positionH>
            <wp:positionV relativeFrom="paragraph">
              <wp:posOffset>33020</wp:posOffset>
            </wp:positionV>
            <wp:extent cx="2390775" cy="1805940"/>
            <wp:effectExtent l="0" t="0" r="9525" b="3810"/>
            <wp:wrapSquare wrapText="bothSides"/>
            <wp:docPr id="247778538" name="Image 1" descr="Une image contenant car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78538" name="Image 1" descr="Une image contenant carte, capture d’écran, diagramme, Parallèle&#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2390775" cy="1805940"/>
                    </a:xfrm>
                    <a:prstGeom prst="rect">
                      <a:avLst/>
                    </a:prstGeom>
                  </pic:spPr>
                </pic:pic>
              </a:graphicData>
            </a:graphic>
            <wp14:sizeRelH relativeFrom="margin">
              <wp14:pctWidth>0</wp14:pctWidth>
            </wp14:sizeRelH>
            <wp14:sizeRelV relativeFrom="margin">
              <wp14:pctHeight>0</wp14:pctHeight>
            </wp14:sizeRelV>
          </wp:anchor>
        </w:drawing>
      </w:r>
      <w:r w:rsidR="00040453">
        <w:t>Parcelles</w:t>
      </w:r>
      <w:r w:rsidR="000D7F97">
        <w:t xml:space="preserve"> </w:t>
      </w:r>
      <w:r>
        <w:t>26S</w:t>
      </w:r>
      <w:r w:rsidRPr="00523327">
        <w:rPr>
          <w:vertAlign w:val="superscript"/>
        </w:rPr>
        <w:t>5</w:t>
      </w:r>
      <w:r>
        <w:t xml:space="preserve"> et 26D</w:t>
      </w:r>
      <w:r w:rsidRPr="00523327">
        <w:rPr>
          <w:vertAlign w:val="superscript"/>
        </w:rPr>
        <w:t>4</w:t>
      </w:r>
      <w:r w:rsidR="00D76857">
        <w:rPr>
          <w:vertAlign w:val="superscript"/>
        </w:rPr>
        <w:t xml:space="preserve">  </w:t>
      </w:r>
      <w:r w:rsidR="000D7F97">
        <w:t>en orange à la BDES</w:t>
      </w:r>
    </w:p>
    <w:p w14:paraId="39690BB0" w14:textId="3B9B4619" w:rsidR="00E625C6" w:rsidRDefault="000D7F97" w:rsidP="00040453">
      <w:pPr>
        <w:ind w:left="720"/>
        <w:rPr>
          <w:rFonts w:cs="Arial"/>
          <w:szCs w:val="20"/>
          <w:lang w:val="fr-BE"/>
        </w:rPr>
      </w:pPr>
      <w:r>
        <w:t xml:space="preserve">Raison </w:t>
      </w:r>
      <w:r w:rsidR="00E625C6" w:rsidRPr="00040453">
        <w:rPr>
          <w:rFonts w:cs="Arial"/>
          <w:szCs w:val="20"/>
          <w:lang w:val="fr-BE"/>
        </w:rPr>
        <w:t>Site réhabilité par SPAQuE</w:t>
      </w:r>
    </w:p>
    <w:p w14:paraId="66FA67FE" w14:textId="2FF3471C" w:rsidR="00523327" w:rsidRPr="00040453" w:rsidRDefault="00523327" w:rsidP="00040453">
      <w:pPr>
        <w:ind w:left="720"/>
        <w:rPr>
          <w:rFonts w:cs="Arial"/>
          <w:szCs w:val="20"/>
          <w:lang w:val="fr-BE"/>
        </w:rPr>
      </w:pPr>
      <w:r>
        <w:rPr>
          <w:rFonts w:cs="Arial"/>
          <w:szCs w:val="20"/>
          <w:lang w:val="fr-BE"/>
        </w:rPr>
        <w:t>Une attestation SPAQuE est disponible pour le dépôt de permis.</w:t>
      </w:r>
    </w:p>
    <w:p w14:paraId="090A659E" w14:textId="74D80D8A" w:rsidR="002A066C" w:rsidRDefault="002A066C" w:rsidP="002A066C">
      <w:pPr>
        <w:ind w:left="720"/>
      </w:pPr>
    </w:p>
    <w:p w14:paraId="1A3429DD" w14:textId="09DE3497" w:rsidR="00523327" w:rsidRPr="00151985" w:rsidRDefault="00151985" w:rsidP="00151985">
      <w:pPr>
        <w:pStyle w:val="Paragraphedeliste"/>
        <w:numPr>
          <w:ilvl w:val="0"/>
          <w:numId w:val="22"/>
        </w:numPr>
        <w:rPr>
          <w:b w:val="0"/>
        </w:rPr>
      </w:pPr>
      <w:r>
        <w:rPr>
          <w:bCs/>
        </w:rPr>
        <w:t xml:space="preserve">Voir document : </w:t>
      </w:r>
      <w:r w:rsidRPr="00151985">
        <w:rPr>
          <w:b w:val="0"/>
        </w:rPr>
        <w:t>SclaigneauxM - Annexe SPAQuE</w:t>
      </w:r>
    </w:p>
    <w:p w14:paraId="73677003" w14:textId="77777777" w:rsidR="00523327" w:rsidRDefault="00523327" w:rsidP="002A066C">
      <w:pPr>
        <w:ind w:left="720"/>
        <w:rPr>
          <w:b/>
          <w:bCs/>
        </w:rPr>
      </w:pPr>
    </w:p>
    <w:p w14:paraId="7375F9B8" w14:textId="77777777" w:rsidR="00523327" w:rsidRDefault="00523327" w:rsidP="002A066C">
      <w:pPr>
        <w:ind w:left="720"/>
        <w:rPr>
          <w:b/>
          <w:bCs/>
        </w:rPr>
      </w:pPr>
    </w:p>
    <w:p w14:paraId="06DF9D01" w14:textId="77777777" w:rsidR="00523327" w:rsidRDefault="00523327" w:rsidP="002A066C">
      <w:pPr>
        <w:ind w:left="720"/>
        <w:rPr>
          <w:b/>
          <w:bCs/>
        </w:rPr>
      </w:pPr>
    </w:p>
    <w:p w14:paraId="74F3D602" w14:textId="77777777" w:rsidR="00523327" w:rsidRDefault="00523327" w:rsidP="002A066C">
      <w:pPr>
        <w:ind w:left="720"/>
        <w:rPr>
          <w:b/>
          <w:bCs/>
        </w:rPr>
      </w:pPr>
    </w:p>
    <w:p w14:paraId="6B847535" w14:textId="77777777" w:rsidR="00523327" w:rsidRDefault="00523327" w:rsidP="002A066C">
      <w:pPr>
        <w:ind w:left="720"/>
        <w:rPr>
          <w:b/>
          <w:bCs/>
        </w:rPr>
      </w:pPr>
    </w:p>
    <w:p w14:paraId="0B710065" w14:textId="77777777" w:rsidR="00523327" w:rsidRDefault="00523327" w:rsidP="002A066C">
      <w:pPr>
        <w:ind w:left="720"/>
        <w:rPr>
          <w:b/>
          <w:bCs/>
        </w:rPr>
      </w:pPr>
    </w:p>
    <w:p w14:paraId="7CBBB7AA" w14:textId="77777777" w:rsidR="00523327" w:rsidRDefault="00523327" w:rsidP="002A066C">
      <w:pPr>
        <w:ind w:left="720"/>
        <w:rPr>
          <w:b/>
          <w:bCs/>
        </w:rPr>
      </w:pPr>
    </w:p>
    <w:p w14:paraId="37D5604E" w14:textId="64214C49" w:rsidR="002A066C" w:rsidRDefault="002A066C" w:rsidP="002A066C">
      <w:pPr>
        <w:ind w:left="720"/>
      </w:pPr>
      <w:r w:rsidRPr="00040453">
        <w:rPr>
          <w:b/>
          <w:bCs/>
        </w:rPr>
        <w:t>Mesure</w:t>
      </w:r>
      <w:r w:rsidR="00E625C6" w:rsidRPr="00040453">
        <w:rPr>
          <w:b/>
          <w:bCs/>
        </w:rPr>
        <w:t>s</w:t>
      </w:r>
      <w:r w:rsidRPr="00040453">
        <w:rPr>
          <w:b/>
          <w:bCs/>
        </w:rPr>
        <w:t xml:space="preserve"> à respecter</w:t>
      </w:r>
      <w:r w:rsidR="00E625C6">
        <w:t xml:space="preserve"> en cas d’aménagement ou de remaniement du sol</w:t>
      </w:r>
      <w:r>
        <w:t> </w:t>
      </w:r>
      <w:r w:rsidR="00C62538">
        <w:t xml:space="preserve">(informations indicative </w:t>
      </w:r>
      <w:r w:rsidR="00C62538">
        <w:sym w:font="Wingdings" w:char="F0E0"/>
      </w:r>
      <w:r w:rsidR="00C62538">
        <w:t xml:space="preserve"> consulter </w:t>
      </w:r>
      <w:r w:rsidR="00151985">
        <w:t xml:space="preserve">le document annexé et </w:t>
      </w:r>
      <w:r w:rsidR="00C62538">
        <w:t xml:space="preserve">SPAQuE pout toute information précise) </w:t>
      </w:r>
      <w:r>
        <w:t xml:space="preserve">: </w:t>
      </w:r>
    </w:p>
    <w:p w14:paraId="63041D32" w14:textId="77777777" w:rsidR="00151985" w:rsidRDefault="00151985" w:rsidP="002A066C">
      <w:pPr>
        <w:ind w:left="720"/>
      </w:pPr>
    </w:p>
    <w:p w14:paraId="3B1D2159" w14:textId="6C786D40" w:rsidR="00523327" w:rsidRDefault="00523327" w:rsidP="002A066C">
      <w:pPr>
        <w:ind w:left="720"/>
      </w:pPr>
      <w:r w:rsidRPr="00523327">
        <w:t>Les plans de fin de chantier sont consultables à la société SPAQuE et reprennent notamment la topographie du site telle qu’aménagée en fin de chantier.</w:t>
      </w:r>
    </w:p>
    <w:p w14:paraId="77A91D88" w14:textId="77777777" w:rsidR="00151985" w:rsidRPr="00523327" w:rsidRDefault="00151985" w:rsidP="002A066C">
      <w:pPr>
        <w:ind w:left="720"/>
      </w:pPr>
    </w:p>
    <w:p w14:paraId="0A22A8A0" w14:textId="557DD346" w:rsidR="00523327" w:rsidRDefault="00523327" w:rsidP="002A066C">
      <w:pPr>
        <w:ind w:left="720"/>
      </w:pPr>
      <w:r w:rsidRPr="00523327">
        <w:t>Le dossier d’intervention ultérieure réalisé par le bureau de contrôle et reprenant les prescriptions pour les exécutants des travaux ultérieurs est, lui aussi, consultable à la société SPAQuE</w:t>
      </w:r>
    </w:p>
    <w:p w14:paraId="41BFC52F" w14:textId="77777777" w:rsidR="00151985" w:rsidRDefault="00151985" w:rsidP="002A066C">
      <w:pPr>
        <w:ind w:left="720"/>
      </w:pPr>
    </w:p>
    <w:p w14:paraId="1DD024AF" w14:textId="116484CA" w:rsidR="00C62538" w:rsidRDefault="00C62538" w:rsidP="00151985">
      <w:pPr>
        <w:ind w:left="720"/>
      </w:pPr>
      <w:r>
        <w:t>Action à mener par le futur concessionnaire : mise en place d’</w:t>
      </w:r>
      <w:r w:rsidR="00151985">
        <w:t>u</w:t>
      </w:r>
      <w:r>
        <w:t>n revêtement induré étanche</w:t>
      </w:r>
      <w:r w:rsidR="00151985">
        <w:t xml:space="preserve"> </w:t>
      </w:r>
      <w:r>
        <w:t>et pérenne (dalle de béton) obligatoire avant occupation du site.</w:t>
      </w:r>
    </w:p>
    <w:p w14:paraId="36CDE501" w14:textId="77777777" w:rsidR="00151985" w:rsidRDefault="00151985" w:rsidP="00151985">
      <w:pPr>
        <w:ind w:left="720"/>
      </w:pPr>
    </w:p>
    <w:p w14:paraId="05AEE685" w14:textId="50D8C287" w:rsidR="00C62538" w:rsidRDefault="00C62538" w:rsidP="002A066C">
      <w:pPr>
        <w:ind w:left="720"/>
      </w:pPr>
      <w:r>
        <w:t>Interdiction de captage des eaux souterraines de la nappe alluviale de la Meuse à des fins de consommations humaine.</w:t>
      </w:r>
    </w:p>
    <w:p w14:paraId="410EAEFF" w14:textId="77777777" w:rsidR="00151985" w:rsidRDefault="00151985" w:rsidP="002A066C">
      <w:pPr>
        <w:ind w:left="720"/>
      </w:pPr>
    </w:p>
    <w:p w14:paraId="19FF391F" w14:textId="4BB5BD7A" w:rsidR="00C62538" w:rsidRDefault="00C62538" w:rsidP="002A066C">
      <w:pPr>
        <w:ind w:left="720"/>
      </w:pPr>
      <w:r>
        <w:t>Respect de la législation en vigueur en cas d’évacuation des terres en dehors de la zone concernée.</w:t>
      </w:r>
    </w:p>
    <w:p w14:paraId="4B28A919" w14:textId="77777777" w:rsidR="00151985" w:rsidRDefault="00151985" w:rsidP="002A066C">
      <w:pPr>
        <w:ind w:left="720"/>
      </w:pPr>
    </w:p>
    <w:p w14:paraId="09F58898" w14:textId="2FE0E533" w:rsidR="00C62538" w:rsidRPr="00523327" w:rsidRDefault="00C62538" w:rsidP="00151985">
      <w:pPr>
        <w:ind w:left="720"/>
      </w:pPr>
      <w:r>
        <w:t>Le site est repris en zone d’assainissement autonome. Ainsi, l’exploitant devra assurer l’épuration de ses eaux usées.</w:t>
      </w:r>
    </w:p>
    <w:p w14:paraId="637282CE" w14:textId="77777777" w:rsidR="00040453" w:rsidRDefault="00040453" w:rsidP="00040453">
      <w:pPr>
        <w:rPr>
          <w:rFonts w:cs="Arial"/>
          <w:bCs/>
          <w:szCs w:val="20"/>
        </w:rPr>
      </w:pPr>
    </w:p>
    <w:p w14:paraId="084D77D2" w14:textId="77777777" w:rsidR="00151985" w:rsidRPr="00040453" w:rsidRDefault="00151985" w:rsidP="00040453">
      <w:pPr>
        <w:rPr>
          <w:rFonts w:cs="Arial"/>
          <w:bCs/>
          <w:szCs w:val="20"/>
        </w:rPr>
      </w:pPr>
    </w:p>
    <w:p w14:paraId="1B50DEAF" w14:textId="77777777" w:rsidR="00040453" w:rsidRPr="00040453" w:rsidRDefault="00D7351A" w:rsidP="0005098A">
      <w:pPr>
        <w:pStyle w:val="Paragraphedeliste"/>
        <w:numPr>
          <w:ilvl w:val="0"/>
          <w:numId w:val="8"/>
        </w:numPr>
        <w:spacing w:after="160" w:line="259" w:lineRule="auto"/>
        <w:jc w:val="left"/>
        <w:rPr>
          <w:rFonts w:cs="Arial"/>
          <w:b w:val="0"/>
          <w:bCs/>
          <w:szCs w:val="20"/>
        </w:rPr>
      </w:pPr>
      <w:r w:rsidRPr="00040453">
        <w:rPr>
          <w:rFonts w:cs="Arial"/>
          <w:szCs w:val="20"/>
        </w:rPr>
        <w:t>Relief</w:t>
      </w:r>
      <w:r w:rsidRPr="001F5286">
        <w:rPr>
          <w:rFonts w:cs="Arial"/>
          <w:b w:val="0"/>
          <w:bCs/>
          <w:szCs w:val="20"/>
        </w:rPr>
        <w:t xml:space="preserve"> </w:t>
      </w:r>
    </w:p>
    <w:p w14:paraId="50F23A5F" w14:textId="06D2440D" w:rsidR="00AE0809" w:rsidRDefault="00040453" w:rsidP="00151985">
      <w:pPr>
        <w:pStyle w:val="Paragraphedeliste"/>
        <w:spacing w:after="160" w:line="259" w:lineRule="auto"/>
        <w:jc w:val="left"/>
        <w:rPr>
          <w:rFonts w:cs="Arial"/>
          <w:b w:val="0"/>
          <w:bCs/>
          <w:szCs w:val="20"/>
        </w:rPr>
      </w:pPr>
      <w:r>
        <w:rPr>
          <w:rFonts w:cs="Arial"/>
          <w:b w:val="0"/>
          <w:bCs/>
          <w:szCs w:val="20"/>
        </w:rPr>
        <w:t>Z</w:t>
      </w:r>
      <w:r w:rsidR="00935596">
        <w:rPr>
          <w:rFonts w:cs="Arial"/>
          <w:b w:val="0"/>
          <w:bCs/>
          <w:szCs w:val="20"/>
        </w:rPr>
        <w:t>one plane</w:t>
      </w:r>
    </w:p>
    <w:p w14:paraId="31488863" w14:textId="77777777" w:rsidR="00E330B5" w:rsidRDefault="00E330B5" w:rsidP="00151985">
      <w:pPr>
        <w:pStyle w:val="Paragraphedeliste"/>
        <w:spacing w:after="160" w:line="259" w:lineRule="auto"/>
        <w:jc w:val="left"/>
        <w:rPr>
          <w:rFonts w:cs="Arial"/>
          <w:b w:val="0"/>
          <w:bCs/>
          <w:szCs w:val="20"/>
        </w:rPr>
      </w:pPr>
    </w:p>
    <w:p w14:paraId="44E59EA6" w14:textId="04876B67" w:rsidR="00E330B5" w:rsidRPr="00E330B5" w:rsidRDefault="00E330B5" w:rsidP="00E330B5">
      <w:pPr>
        <w:pStyle w:val="Paragraphedeliste"/>
        <w:numPr>
          <w:ilvl w:val="0"/>
          <w:numId w:val="8"/>
        </w:numPr>
        <w:spacing w:after="160" w:line="259" w:lineRule="auto"/>
        <w:jc w:val="left"/>
        <w:rPr>
          <w:rFonts w:cs="Arial"/>
          <w:szCs w:val="20"/>
        </w:rPr>
      </w:pPr>
      <w:r w:rsidRPr="00E330B5">
        <w:rPr>
          <w:rFonts w:cs="Arial"/>
          <w:szCs w:val="20"/>
        </w:rPr>
        <w:t>Végétation</w:t>
      </w:r>
    </w:p>
    <w:p w14:paraId="002CCFB4" w14:textId="51CBAAAB" w:rsidR="00E330B5" w:rsidRPr="00151985" w:rsidRDefault="00E330B5" w:rsidP="00E330B5">
      <w:pPr>
        <w:pStyle w:val="Paragraphedeliste"/>
        <w:spacing w:after="160" w:line="259" w:lineRule="auto"/>
        <w:jc w:val="left"/>
        <w:rPr>
          <w:rFonts w:cs="Arial"/>
          <w:b w:val="0"/>
          <w:bCs/>
          <w:szCs w:val="20"/>
        </w:rPr>
      </w:pPr>
      <w:r>
        <w:rPr>
          <w:rFonts w:cs="Arial"/>
          <w:b w:val="0"/>
          <w:bCs/>
          <w:szCs w:val="20"/>
        </w:rPr>
        <w:t>Le futur concessionnaire devra prendre en charge la gestion de la végétation en place (retrait ou entretien)</w:t>
      </w:r>
    </w:p>
    <w:p w14:paraId="5CB9E722" w14:textId="77777777" w:rsidR="003D5A09" w:rsidRDefault="003D5A09" w:rsidP="000D7F97">
      <w:pPr>
        <w:rPr>
          <w:rFonts w:cs="Arial"/>
          <w:szCs w:val="20"/>
          <w:lang w:val="fr-BE"/>
        </w:rPr>
      </w:pPr>
    </w:p>
    <w:p w14:paraId="681D35B3" w14:textId="77777777" w:rsidR="001F5286" w:rsidRDefault="001F5286" w:rsidP="000D7F97">
      <w:pPr>
        <w:rPr>
          <w:rFonts w:cs="Arial"/>
          <w:szCs w:val="20"/>
          <w:lang w:val="fr-BE"/>
        </w:rPr>
      </w:pPr>
    </w:p>
    <w:p w14:paraId="43A2101C" w14:textId="5FA8AABB" w:rsidR="00766CCF" w:rsidRPr="00AE0809" w:rsidRDefault="003C1CD7" w:rsidP="00766CCF">
      <w:pPr>
        <w:rPr>
          <w:rFonts w:cs="Arial"/>
          <w:b/>
          <w:bCs/>
          <w:szCs w:val="20"/>
          <w:lang w:val="fr-BE"/>
        </w:rPr>
      </w:pPr>
      <w:r w:rsidRPr="002C7BA7">
        <w:rPr>
          <w:rFonts w:cs="Arial"/>
          <w:b/>
          <w:bCs/>
          <w:szCs w:val="20"/>
          <w:lang w:val="fr-BE"/>
        </w:rPr>
        <w:t>Illustration du site</w:t>
      </w:r>
    </w:p>
    <w:p w14:paraId="3B50D438" w14:textId="0CBB66E1" w:rsidR="001F5286" w:rsidRPr="003C1CD7" w:rsidRDefault="00953352" w:rsidP="00766CCF">
      <w:pPr>
        <w:rPr>
          <w:rFonts w:cs="Arial"/>
          <w:szCs w:val="20"/>
          <w:lang w:val="fr-BE"/>
        </w:rPr>
      </w:pPr>
      <w:r w:rsidRPr="00953352">
        <w:rPr>
          <w:rFonts w:cs="Arial"/>
          <w:szCs w:val="20"/>
          <w:lang w:val="fr-BE"/>
        </w:rPr>
        <w:drawing>
          <wp:inline distT="0" distB="0" distL="0" distR="0" wp14:anchorId="2B74C4B3" wp14:editId="54FD8190">
            <wp:extent cx="1864519" cy="2486025"/>
            <wp:effectExtent l="0" t="0" r="2540" b="0"/>
            <wp:docPr id="2179317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31783" name=""/>
                    <pic:cNvPicPr/>
                  </pic:nvPicPr>
                  <pic:blipFill>
                    <a:blip r:embed="rId19"/>
                    <a:stretch>
                      <a:fillRect/>
                    </a:stretch>
                  </pic:blipFill>
                  <pic:spPr>
                    <a:xfrm>
                      <a:off x="0" y="0"/>
                      <a:ext cx="1865096" cy="2486794"/>
                    </a:xfrm>
                    <a:prstGeom prst="rect">
                      <a:avLst/>
                    </a:prstGeom>
                  </pic:spPr>
                </pic:pic>
              </a:graphicData>
            </a:graphic>
          </wp:inline>
        </w:drawing>
      </w:r>
      <w:r w:rsidRPr="00953352">
        <w:rPr>
          <w:noProof/>
        </w:rPr>
        <w:t xml:space="preserve"> </w:t>
      </w:r>
      <w:r w:rsidRPr="00953352">
        <w:rPr>
          <w:rFonts w:cs="Arial"/>
          <w:szCs w:val="20"/>
          <w:lang w:val="fr-BE"/>
        </w:rPr>
        <w:drawing>
          <wp:inline distT="0" distB="0" distL="0" distR="0" wp14:anchorId="59626CF1" wp14:editId="489D3B64">
            <wp:extent cx="1843951" cy="2479040"/>
            <wp:effectExtent l="0" t="0" r="4445" b="0"/>
            <wp:docPr id="9178921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92128" name=""/>
                    <pic:cNvPicPr/>
                  </pic:nvPicPr>
                  <pic:blipFill>
                    <a:blip r:embed="rId20"/>
                    <a:stretch>
                      <a:fillRect/>
                    </a:stretch>
                  </pic:blipFill>
                  <pic:spPr>
                    <a:xfrm>
                      <a:off x="0" y="0"/>
                      <a:ext cx="1852998" cy="2491203"/>
                    </a:xfrm>
                    <a:prstGeom prst="rect">
                      <a:avLst/>
                    </a:prstGeom>
                  </pic:spPr>
                </pic:pic>
              </a:graphicData>
            </a:graphic>
          </wp:inline>
        </w:drawing>
      </w:r>
      <w:r>
        <w:rPr>
          <w:noProof/>
        </w:rPr>
        <w:t xml:space="preserve"> </w:t>
      </w:r>
      <w:r w:rsidRPr="00953352">
        <w:rPr>
          <w:noProof/>
        </w:rPr>
        <w:drawing>
          <wp:inline distT="0" distB="0" distL="0" distR="0" wp14:anchorId="0C667924" wp14:editId="20E38C69">
            <wp:extent cx="1857375" cy="2479419"/>
            <wp:effectExtent l="0" t="0" r="0" b="0"/>
            <wp:docPr id="737188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88627" name=""/>
                    <pic:cNvPicPr/>
                  </pic:nvPicPr>
                  <pic:blipFill>
                    <a:blip r:embed="rId21"/>
                    <a:stretch>
                      <a:fillRect/>
                    </a:stretch>
                  </pic:blipFill>
                  <pic:spPr>
                    <a:xfrm>
                      <a:off x="0" y="0"/>
                      <a:ext cx="1862483" cy="2486238"/>
                    </a:xfrm>
                    <a:prstGeom prst="rect">
                      <a:avLst/>
                    </a:prstGeom>
                  </pic:spPr>
                </pic:pic>
              </a:graphicData>
            </a:graphic>
          </wp:inline>
        </w:drawing>
      </w:r>
    </w:p>
    <w:p w14:paraId="26EA3E37" w14:textId="18DFA5CD" w:rsidR="00FA6C18" w:rsidRDefault="001F4A77" w:rsidP="00766CCF">
      <w:pPr>
        <w:rPr>
          <w:noProof/>
        </w:rPr>
      </w:pPr>
      <w:r w:rsidRPr="001F4A77">
        <w:rPr>
          <w:noProof/>
        </w:rPr>
        <w:t xml:space="preserve"> </w:t>
      </w:r>
    </w:p>
    <w:p w14:paraId="69A6B34D" w14:textId="27B96200" w:rsidR="003D5A09" w:rsidRPr="00A44E1F" w:rsidRDefault="003D5A09" w:rsidP="00A44E1F">
      <w:pPr>
        <w:rPr>
          <w:noProof/>
        </w:rPr>
      </w:pPr>
    </w:p>
    <w:p w14:paraId="4E1C4A92" w14:textId="5F45F315" w:rsidR="00766CCF" w:rsidRPr="002D4414" w:rsidRDefault="00ED5200" w:rsidP="00ED5200">
      <w:pPr>
        <w:pStyle w:val="Titre1"/>
      </w:pPr>
      <w:bookmarkStart w:id="2" w:name="_Toc204862936"/>
      <w:bookmarkStart w:id="3" w:name="_Toc222911717"/>
      <w:r>
        <w:lastRenderedPageBreak/>
        <w:t>Durée de la concession domaniale</w:t>
      </w:r>
      <w:bookmarkEnd w:id="2"/>
      <w:bookmarkEnd w:id="3"/>
    </w:p>
    <w:p w14:paraId="3E53450F" w14:textId="77777777" w:rsidR="00BF18D5" w:rsidRDefault="00BF18D5" w:rsidP="00BF18D5">
      <w:pPr>
        <w:rPr>
          <w:rFonts w:cs="Arial"/>
          <w:szCs w:val="20"/>
          <w:lang w:val="fr-BE"/>
        </w:rPr>
      </w:pPr>
      <w:bookmarkStart w:id="4" w:name="_Toc204862937"/>
      <w:bookmarkStart w:id="5" w:name="_Toc222911718"/>
      <w:r>
        <w:rPr>
          <w:rFonts w:cs="Arial"/>
          <w:szCs w:val="20"/>
          <w:lang w:val="fr-BE"/>
        </w:rPr>
        <w:t xml:space="preserve">La présente concession domaniale est accordée pour une première période de </w:t>
      </w:r>
      <w:r w:rsidRPr="00B623D6">
        <w:rPr>
          <w:rFonts w:cs="Arial"/>
          <w:szCs w:val="20"/>
          <w:u w:val="single"/>
          <w:lang w:val="fr-BE"/>
        </w:rPr>
        <w:t>5 ans</w:t>
      </w:r>
      <w:r>
        <w:rPr>
          <w:rFonts w:cs="Arial"/>
          <w:szCs w:val="20"/>
          <w:lang w:val="fr-BE"/>
        </w:rPr>
        <w:t xml:space="preserve">. A l’échéance de cette période, il sera possible de prolonger la durée de la concession pour une période de 25 ans. </w:t>
      </w:r>
    </w:p>
    <w:p w14:paraId="1B8D1B61" w14:textId="77777777" w:rsidR="00BF18D5" w:rsidRDefault="00BF18D5" w:rsidP="00BF18D5">
      <w:pPr>
        <w:rPr>
          <w:rFonts w:cs="Arial"/>
          <w:szCs w:val="20"/>
          <w:lang w:val="fr-BE"/>
        </w:rPr>
      </w:pPr>
    </w:p>
    <w:p w14:paraId="0F60244B" w14:textId="77777777" w:rsidR="00BF18D5" w:rsidRDefault="00BF18D5" w:rsidP="00BF18D5">
      <w:pPr>
        <w:rPr>
          <w:rFonts w:cs="Arial"/>
          <w:szCs w:val="20"/>
          <w:lang w:val="fr-BE"/>
        </w:rPr>
      </w:pPr>
      <w:r>
        <w:rPr>
          <w:rFonts w:cs="Arial"/>
          <w:szCs w:val="20"/>
          <w:lang w:val="fr-BE"/>
        </w:rPr>
        <w:t xml:space="preserve">Au terme des 5 premières années, une </w:t>
      </w:r>
      <w:r w:rsidRPr="00B623D6">
        <w:rPr>
          <w:rFonts w:cs="Arial"/>
          <w:szCs w:val="20"/>
          <w:u w:val="single"/>
          <w:lang w:val="fr-BE"/>
        </w:rPr>
        <w:t>évaluation</w:t>
      </w:r>
      <w:r>
        <w:rPr>
          <w:rFonts w:cs="Arial"/>
          <w:szCs w:val="20"/>
          <w:lang w:val="fr-BE"/>
        </w:rPr>
        <w:t xml:space="preserve"> est prévue afin de s’assurer du respect des obligations du contrat de concession et afin de déterminer le taux d’emploi, </w:t>
      </w:r>
      <w:r w:rsidRPr="002D4414">
        <w:rPr>
          <w:rFonts w:cs="Arial"/>
          <w:szCs w:val="20"/>
          <w:lang w:val="fr-BE"/>
        </w:rPr>
        <w:t>l’évolution et la réalisation du transport par voie d’eau</w:t>
      </w:r>
      <w:r>
        <w:rPr>
          <w:rFonts w:cs="Arial"/>
          <w:szCs w:val="20"/>
          <w:lang w:val="fr-BE"/>
        </w:rPr>
        <w:t xml:space="preserve">. </w:t>
      </w:r>
      <w:r w:rsidRPr="002D4414">
        <w:rPr>
          <w:rFonts w:cs="Arial"/>
          <w:szCs w:val="20"/>
          <w:lang w:val="fr-BE"/>
        </w:rPr>
        <w:t>Cette évaluation conditionne la poursuite de l’occupation pour les 25 années suivantes</w:t>
      </w:r>
      <w:r>
        <w:rPr>
          <w:rFonts w:cs="Arial"/>
          <w:szCs w:val="20"/>
          <w:lang w:val="fr-BE"/>
        </w:rPr>
        <w:t xml:space="preserve">. </w:t>
      </w:r>
    </w:p>
    <w:p w14:paraId="765D12BB" w14:textId="77777777" w:rsidR="00BF18D5" w:rsidRDefault="00BF18D5" w:rsidP="00BF18D5">
      <w:pPr>
        <w:rPr>
          <w:rFonts w:cs="Arial"/>
          <w:szCs w:val="20"/>
          <w:lang w:val="fr-BE"/>
        </w:rPr>
      </w:pPr>
    </w:p>
    <w:p w14:paraId="6BA486B1" w14:textId="77777777" w:rsidR="00BF18D5" w:rsidRDefault="00BF18D5" w:rsidP="00BF18D5">
      <w:pPr>
        <w:rPr>
          <w:rFonts w:cs="Arial"/>
          <w:szCs w:val="20"/>
          <w:lang w:val="fr-BE"/>
        </w:rPr>
      </w:pPr>
    </w:p>
    <w:p w14:paraId="21D030C2" w14:textId="77777777" w:rsidR="00BF18D5" w:rsidRDefault="00BF18D5" w:rsidP="00BF18D5">
      <w:pPr>
        <w:rPr>
          <w:rFonts w:cs="Arial"/>
          <w:szCs w:val="20"/>
          <w:lang w:val="fr-BE"/>
        </w:rPr>
      </w:pPr>
      <w:r>
        <w:rPr>
          <w:rFonts w:cs="Arial"/>
          <w:szCs w:val="20"/>
          <w:lang w:val="fr-BE"/>
        </w:rPr>
        <w:t xml:space="preserve">La concession peut ensuite </w:t>
      </w:r>
      <w:r w:rsidRPr="002D4414">
        <w:rPr>
          <w:rFonts w:cs="Arial"/>
          <w:szCs w:val="20"/>
          <w:lang w:val="fr-BE"/>
        </w:rPr>
        <w:t xml:space="preserve">être </w:t>
      </w:r>
      <w:r w:rsidRPr="00B623D6">
        <w:rPr>
          <w:rFonts w:cs="Arial"/>
          <w:szCs w:val="20"/>
          <w:u w:val="single"/>
          <w:lang w:val="fr-BE"/>
        </w:rPr>
        <w:t>renouvelée</w:t>
      </w:r>
      <w:r>
        <w:rPr>
          <w:rFonts w:cs="Arial"/>
          <w:szCs w:val="20"/>
          <w:lang w:val="fr-BE"/>
        </w:rPr>
        <w:t xml:space="preserve">, </w:t>
      </w:r>
      <w:r w:rsidRPr="002D4414">
        <w:rPr>
          <w:rFonts w:cs="Arial"/>
          <w:szCs w:val="20"/>
          <w:lang w:val="fr-BE"/>
        </w:rPr>
        <w:t xml:space="preserve">sous certaines conditions </w:t>
      </w:r>
      <w:r>
        <w:rPr>
          <w:rFonts w:cs="Arial"/>
          <w:szCs w:val="20"/>
          <w:lang w:val="fr-BE"/>
        </w:rPr>
        <w:t xml:space="preserve">et </w:t>
      </w:r>
      <w:r w:rsidRPr="002D4414">
        <w:rPr>
          <w:rFonts w:cs="Arial"/>
          <w:szCs w:val="20"/>
          <w:lang w:val="fr-BE"/>
        </w:rPr>
        <w:t>après approbation de la demande par le Conseil d’Administration</w:t>
      </w:r>
      <w:r>
        <w:rPr>
          <w:rFonts w:cs="Arial"/>
          <w:szCs w:val="20"/>
          <w:lang w:val="fr-BE"/>
        </w:rPr>
        <w:t xml:space="preserve"> du PAN</w:t>
      </w:r>
      <w:r w:rsidRPr="002D4414">
        <w:rPr>
          <w:rFonts w:cs="Arial"/>
          <w:szCs w:val="20"/>
          <w:lang w:val="fr-BE"/>
        </w:rPr>
        <w:t xml:space="preserve">. </w:t>
      </w:r>
    </w:p>
    <w:p w14:paraId="4AEB5113" w14:textId="77777777" w:rsidR="00BF18D5" w:rsidRPr="009E47AD" w:rsidRDefault="00BF18D5" w:rsidP="00BF18D5">
      <w:pPr>
        <w:rPr>
          <w:rFonts w:cs="Arial"/>
          <w:szCs w:val="20"/>
          <w:lang w:val="fr-BE"/>
        </w:rPr>
      </w:pPr>
      <w:r w:rsidRPr="009E47AD">
        <w:rPr>
          <w:rFonts w:cs="Arial"/>
          <w:szCs w:val="20"/>
          <w:lang w:val="fr-BE"/>
        </w:rPr>
        <w:t>Pour qu'un renouvellement soit envisagé, le concessionnaire doit impérativement avoir :</w:t>
      </w:r>
    </w:p>
    <w:p w14:paraId="4092347F" w14:textId="77777777" w:rsidR="00BF18D5" w:rsidRPr="009E47AD" w:rsidRDefault="00BF18D5" w:rsidP="00BF18D5">
      <w:pPr>
        <w:numPr>
          <w:ilvl w:val="1"/>
          <w:numId w:val="17"/>
        </w:numPr>
        <w:rPr>
          <w:rFonts w:cs="Arial"/>
          <w:szCs w:val="20"/>
          <w:lang w:val="fr-BE"/>
        </w:rPr>
      </w:pPr>
      <w:r w:rsidRPr="009E47AD">
        <w:rPr>
          <w:rFonts w:cs="Arial"/>
          <w:szCs w:val="20"/>
          <w:lang w:val="fr-BE"/>
        </w:rPr>
        <w:t xml:space="preserve">Effectué </w:t>
      </w:r>
      <w:r>
        <w:rPr>
          <w:rFonts w:cs="Arial"/>
          <w:szCs w:val="20"/>
          <w:lang w:val="fr-BE"/>
        </w:rPr>
        <w:t>régulièrement</w:t>
      </w:r>
      <w:r w:rsidRPr="009E47AD">
        <w:rPr>
          <w:rFonts w:cs="Arial"/>
          <w:szCs w:val="20"/>
          <w:lang w:val="fr-BE"/>
        </w:rPr>
        <w:t xml:space="preserve"> ses paiements au Port dans les délais</w:t>
      </w:r>
      <w:r>
        <w:rPr>
          <w:rFonts w:cs="Arial"/>
          <w:szCs w:val="20"/>
          <w:lang w:val="fr-BE"/>
        </w:rPr>
        <w:t xml:space="preserve"> ; </w:t>
      </w:r>
    </w:p>
    <w:p w14:paraId="43F4C9DF" w14:textId="77777777" w:rsidR="00BF18D5" w:rsidRPr="009E47AD" w:rsidRDefault="00BF18D5" w:rsidP="00BF18D5">
      <w:pPr>
        <w:numPr>
          <w:ilvl w:val="1"/>
          <w:numId w:val="17"/>
        </w:numPr>
        <w:rPr>
          <w:rFonts w:cs="Arial"/>
          <w:szCs w:val="20"/>
          <w:lang w:val="fr-BE"/>
        </w:rPr>
      </w:pPr>
      <w:r w:rsidRPr="009E47AD">
        <w:rPr>
          <w:rFonts w:cs="Arial"/>
          <w:szCs w:val="20"/>
          <w:lang w:val="fr-BE"/>
        </w:rPr>
        <w:t>Poursuivi l'activité pour laquelle la concession a été accordée et s'engager à la poursuivre</w:t>
      </w:r>
      <w:r>
        <w:rPr>
          <w:rFonts w:cs="Arial"/>
          <w:szCs w:val="20"/>
          <w:lang w:val="fr-BE"/>
        </w:rPr>
        <w:t xml:space="preserve"> ; </w:t>
      </w:r>
    </w:p>
    <w:p w14:paraId="20F152C5" w14:textId="77777777" w:rsidR="00BF18D5" w:rsidRPr="009E47AD" w:rsidRDefault="00BF18D5" w:rsidP="00BF18D5">
      <w:pPr>
        <w:numPr>
          <w:ilvl w:val="1"/>
          <w:numId w:val="17"/>
        </w:numPr>
        <w:rPr>
          <w:rFonts w:cs="Arial"/>
          <w:szCs w:val="20"/>
          <w:lang w:val="fr-BE"/>
        </w:rPr>
      </w:pPr>
      <w:r w:rsidRPr="009E47AD">
        <w:rPr>
          <w:rFonts w:cs="Arial"/>
          <w:szCs w:val="20"/>
          <w:lang w:val="fr-BE"/>
        </w:rPr>
        <w:t>Réalisé les investissements prévus</w:t>
      </w:r>
      <w:r>
        <w:rPr>
          <w:rFonts w:cs="Arial"/>
          <w:szCs w:val="20"/>
          <w:lang w:val="fr-BE"/>
        </w:rPr>
        <w:t xml:space="preserve"> lors de la conclusion du contrat de concession ; </w:t>
      </w:r>
    </w:p>
    <w:p w14:paraId="6501127A" w14:textId="77777777" w:rsidR="00BF18D5" w:rsidRPr="009E47AD" w:rsidRDefault="00BF18D5" w:rsidP="00BF18D5">
      <w:pPr>
        <w:numPr>
          <w:ilvl w:val="1"/>
          <w:numId w:val="17"/>
        </w:numPr>
        <w:rPr>
          <w:rFonts w:cs="Arial"/>
          <w:szCs w:val="20"/>
          <w:lang w:val="fr-BE"/>
        </w:rPr>
      </w:pPr>
      <w:r w:rsidRPr="009E47AD">
        <w:rPr>
          <w:rFonts w:cs="Arial"/>
          <w:szCs w:val="20"/>
          <w:lang w:val="fr-BE"/>
        </w:rPr>
        <w:t>De manière générale, respecté toutes ses obligations contractuelles.</w:t>
      </w:r>
    </w:p>
    <w:p w14:paraId="752EB406" w14:textId="602FC322" w:rsidR="00BF18D5" w:rsidRDefault="00BF18D5" w:rsidP="00BF18D5">
      <w:pPr>
        <w:rPr>
          <w:rFonts w:cs="Arial"/>
          <w:szCs w:val="20"/>
        </w:rPr>
      </w:pPr>
      <w:r>
        <w:rPr>
          <w:rFonts w:cs="Arial"/>
          <w:szCs w:val="20"/>
          <w:lang w:val="fr-BE"/>
        </w:rPr>
        <w:t xml:space="preserve">Deux options de renouvellement sont prévues, un renouvellement pour une durée fixe de 30 ans ou pour une durée à déterminer d’un commun accord entre le Port et le concessionnaire, sans que cette durée n’excède 30 ans. </w:t>
      </w:r>
      <w:r w:rsidRPr="003F5928">
        <w:rPr>
          <w:rFonts w:cs="Arial"/>
          <w:szCs w:val="20"/>
        </w:rPr>
        <w:t xml:space="preserve">Quel que soit l'option choisie, seuls </w:t>
      </w:r>
      <w:r w:rsidRPr="00B623D6">
        <w:rPr>
          <w:rFonts w:cs="Arial"/>
          <w:szCs w:val="20"/>
        </w:rPr>
        <w:t>deux renouvellements</w:t>
      </w:r>
      <w:r w:rsidRPr="003F5928">
        <w:rPr>
          <w:rFonts w:cs="Arial"/>
          <w:szCs w:val="20"/>
        </w:rPr>
        <w:t xml:space="preserve"> sont autorisés, pour une durée maximale totale de </w:t>
      </w:r>
      <w:r w:rsidRPr="00B623D6">
        <w:rPr>
          <w:rFonts w:cs="Arial"/>
          <w:szCs w:val="20"/>
        </w:rPr>
        <w:t>60 ans</w:t>
      </w:r>
      <w:r>
        <w:rPr>
          <w:rFonts w:cs="Arial"/>
          <w:szCs w:val="20"/>
        </w:rPr>
        <w:t xml:space="preserve">. </w:t>
      </w:r>
    </w:p>
    <w:p w14:paraId="1D342E03" w14:textId="77777777" w:rsidR="00BF18D5" w:rsidRDefault="00BF18D5" w:rsidP="00BF18D5">
      <w:pPr>
        <w:rPr>
          <w:rFonts w:cs="Arial"/>
          <w:szCs w:val="20"/>
        </w:rPr>
      </w:pPr>
    </w:p>
    <w:p w14:paraId="2C414CE5" w14:textId="77777777" w:rsidR="00BF18D5" w:rsidRDefault="00BF18D5" w:rsidP="00BF18D5">
      <w:pPr>
        <w:rPr>
          <w:rFonts w:cs="Arial"/>
          <w:szCs w:val="20"/>
          <w:lang w:val="fr-BE"/>
        </w:rPr>
      </w:pPr>
    </w:p>
    <w:p w14:paraId="22172832" w14:textId="1A665D64" w:rsidR="004E088E" w:rsidRPr="002D4414" w:rsidRDefault="004E088E" w:rsidP="00AA7A02">
      <w:pPr>
        <w:pStyle w:val="Titre1"/>
      </w:pPr>
      <w:r>
        <w:t>Redevances et péages</w:t>
      </w:r>
      <w:bookmarkEnd w:id="4"/>
      <w:bookmarkEnd w:id="5"/>
    </w:p>
    <w:p w14:paraId="2998E6A7" w14:textId="42581FE0" w:rsidR="00766CCF" w:rsidRDefault="00935596" w:rsidP="005E274A">
      <w:pPr>
        <w:rPr>
          <w:lang w:val="fr-BE"/>
        </w:rPr>
      </w:pPr>
      <w:r>
        <w:rPr>
          <w:lang w:val="fr-BE"/>
        </w:rPr>
        <w:t>Les</w:t>
      </w:r>
      <w:r w:rsidR="007E1201" w:rsidRPr="007E1201">
        <w:rPr>
          <w:lang w:val="fr-BE"/>
        </w:rPr>
        <w:t xml:space="preserve"> redevances et péages sont établis sur la base de </w:t>
      </w:r>
      <w:r w:rsidR="00442A85">
        <w:rPr>
          <w:lang w:val="fr-BE"/>
        </w:rPr>
        <w:t>l’</w:t>
      </w:r>
      <w:r w:rsidR="00442A85" w:rsidRPr="00442A85">
        <w:rPr>
          <w:lang w:val="fr-BE"/>
        </w:rPr>
        <w:t>arrêté de l'Exécutif régional wallon du 30 juillet 1992 approuvant le barème des redevances et péages du Port autonome de Namur pour toutes les redevances, exceptés les redevances particulières</w:t>
      </w:r>
      <w:r w:rsidR="00442A85">
        <w:rPr>
          <w:rStyle w:val="Appelnotedebasdep"/>
          <w:lang w:val="fr-BE"/>
        </w:rPr>
        <w:footnoteReference w:id="1"/>
      </w:r>
      <w:r w:rsidR="00442A85">
        <w:rPr>
          <w:lang w:val="fr-BE"/>
        </w:rPr>
        <w:t xml:space="preserve">. </w:t>
      </w:r>
    </w:p>
    <w:p w14:paraId="2208D9BA" w14:textId="77777777" w:rsidR="00442A85" w:rsidRPr="007E1201" w:rsidRDefault="00442A85" w:rsidP="005E274A">
      <w:pPr>
        <w:rPr>
          <w:lang w:val="fr-BE"/>
        </w:rPr>
      </w:pPr>
    </w:p>
    <w:p w14:paraId="12878F92" w14:textId="3FFBEE33" w:rsidR="007E1201" w:rsidRPr="003A0E48" w:rsidRDefault="005E274A" w:rsidP="005E274A">
      <w:pPr>
        <w:rPr>
          <w:b/>
          <w:bCs/>
        </w:rPr>
      </w:pPr>
      <w:r w:rsidRPr="00AA7A02">
        <w:rPr>
          <w:b/>
          <w:bCs/>
        </w:rPr>
        <w:t xml:space="preserve">A. </w:t>
      </w:r>
      <w:r w:rsidR="00766CCF" w:rsidRPr="00AA7A02">
        <w:rPr>
          <w:b/>
          <w:bCs/>
        </w:rPr>
        <w:t>Redevance d’occupation</w:t>
      </w:r>
      <w:r w:rsidR="000826B4" w:rsidRPr="00AA7A02">
        <w:rPr>
          <w:b/>
          <w:bCs/>
        </w:rPr>
        <w:t xml:space="preserve"> </w:t>
      </w:r>
    </w:p>
    <w:p w14:paraId="38028CEF" w14:textId="35B6183A" w:rsidR="00927105" w:rsidRDefault="007C5FE6" w:rsidP="00927105">
      <w:r>
        <w:t>Le montant de la redevance d’occupation s’élève</w:t>
      </w:r>
      <w:r w:rsidR="00060398">
        <w:t xml:space="preserve"> : </w:t>
      </w:r>
    </w:p>
    <w:p w14:paraId="7976E913" w14:textId="77777777" w:rsidR="00341530" w:rsidRDefault="00341530" w:rsidP="00341530">
      <w:pPr>
        <w:rPr>
          <w:rFonts w:cs="Arial"/>
          <w:szCs w:val="20"/>
        </w:rPr>
      </w:pPr>
    </w:p>
    <w:p w14:paraId="62EBDB54" w14:textId="67C47B29" w:rsidR="00D90077" w:rsidRPr="00341530" w:rsidRDefault="00024214" w:rsidP="00AA7A02">
      <w:pPr>
        <w:pStyle w:val="Paragraphedeliste"/>
        <w:numPr>
          <w:ilvl w:val="0"/>
          <w:numId w:val="4"/>
        </w:numPr>
        <w:rPr>
          <w:rFonts w:cs="Arial"/>
          <w:bCs/>
          <w:szCs w:val="20"/>
        </w:rPr>
      </w:pPr>
      <w:r w:rsidRPr="00024214">
        <w:rPr>
          <w:rFonts w:cs="Arial"/>
          <w:b w:val="0"/>
          <w:bCs/>
          <w:szCs w:val="20"/>
        </w:rPr>
        <w:t>TERRAIN INDUSTRIEL</w:t>
      </w:r>
      <w:r w:rsidR="00341530">
        <w:rPr>
          <w:rFonts w:cs="Arial"/>
          <w:b w:val="0"/>
          <w:bCs/>
          <w:szCs w:val="20"/>
        </w:rPr>
        <w:t xml:space="preserve">, </w:t>
      </w:r>
      <w:r w:rsidR="00B9443C" w:rsidRPr="00A60291">
        <w:rPr>
          <w:rFonts w:cs="Arial"/>
          <w:b w:val="0"/>
          <w:bCs/>
          <w:szCs w:val="20"/>
        </w:rPr>
        <w:t>situé à l’arrière ou en dehors de la zone de quai</w:t>
      </w:r>
      <w:r w:rsidR="00341530">
        <w:rPr>
          <w:rFonts w:cs="Arial"/>
          <w:b w:val="0"/>
          <w:bCs/>
          <w:szCs w:val="20"/>
        </w:rPr>
        <w:t xml:space="preserve">, à </w:t>
      </w:r>
      <w:r w:rsidR="00B9443C" w:rsidRPr="00341530">
        <w:rPr>
          <w:rFonts w:cs="Arial"/>
          <w:bCs/>
          <w:szCs w:val="20"/>
        </w:rPr>
        <w:t xml:space="preserve">0,3966 €/m²/an </w:t>
      </w:r>
      <w:r w:rsidR="000943A3">
        <w:rPr>
          <w:rFonts w:cs="Arial"/>
          <w:b w:val="0"/>
          <w:szCs w:val="20"/>
        </w:rPr>
        <w:t xml:space="preserve">HTVA </w:t>
      </w:r>
      <w:r w:rsidR="00341530" w:rsidRPr="00AA7A02">
        <w:rPr>
          <w:rFonts w:cs="Arial"/>
          <w:b w:val="0"/>
          <w:szCs w:val="20"/>
        </w:rPr>
        <w:t>;</w:t>
      </w:r>
      <w:r w:rsidR="00341530">
        <w:rPr>
          <w:rFonts w:cs="Arial"/>
          <w:bCs/>
          <w:szCs w:val="20"/>
        </w:rPr>
        <w:t xml:space="preserve"> </w:t>
      </w:r>
    </w:p>
    <w:p w14:paraId="0D4A025B" w14:textId="72B63A50" w:rsidR="00D90077" w:rsidRPr="002D4414" w:rsidRDefault="002E4572" w:rsidP="005E274A">
      <w:pPr>
        <w:rPr>
          <w:rFonts w:cs="Arial"/>
          <w:b/>
          <w:bCs/>
          <w:szCs w:val="20"/>
          <w:lang w:val="fr-BE"/>
        </w:rPr>
      </w:pPr>
      <w:r>
        <w:rPr>
          <w:rFonts w:cs="Arial"/>
          <w:szCs w:val="20"/>
          <w:lang w:val="fr-BE"/>
        </w:rPr>
        <w:t>L</w:t>
      </w:r>
      <w:r w:rsidR="00D90077" w:rsidRPr="002D4414">
        <w:rPr>
          <w:rFonts w:cs="Arial"/>
          <w:szCs w:val="20"/>
          <w:lang w:val="fr-BE"/>
        </w:rPr>
        <w:t>a première année</w:t>
      </w:r>
      <w:r w:rsidR="007F161D">
        <w:rPr>
          <w:rFonts w:cs="Arial"/>
          <w:szCs w:val="20"/>
          <w:lang w:val="fr-BE"/>
        </w:rPr>
        <w:t>, la redevance d’occupation</w:t>
      </w:r>
      <w:r w:rsidR="003D23DA">
        <w:rPr>
          <w:rFonts w:cs="Arial"/>
          <w:szCs w:val="20"/>
          <w:lang w:val="fr-BE"/>
        </w:rPr>
        <w:t xml:space="preserve"> est</w:t>
      </w:r>
      <w:r>
        <w:rPr>
          <w:rFonts w:cs="Arial"/>
          <w:szCs w:val="20"/>
          <w:lang w:val="fr-BE"/>
        </w:rPr>
        <w:t xml:space="preserve"> automatiquement</w:t>
      </w:r>
      <w:r w:rsidR="003D23DA">
        <w:rPr>
          <w:rFonts w:cs="Arial"/>
          <w:szCs w:val="20"/>
          <w:lang w:val="fr-BE"/>
        </w:rPr>
        <w:t xml:space="preserve"> </w:t>
      </w:r>
      <w:r w:rsidR="00D90077" w:rsidRPr="002D4414">
        <w:rPr>
          <w:rFonts w:cs="Arial"/>
          <w:szCs w:val="20"/>
          <w:lang w:val="fr-BE"/>
        </w:rPr>
        <w:t>réduite de 50% pour tenir compte des frais d’aménagement, d’installation et de mise en activité</w:t>
      </w:r>
      <w:r w:rsidR="000943A3">
        <w:rPr>
          <w:rFonts w:cs="Arial"/>
          <w:szCs w:val="20"/>
          <w:lang w:val="fr-BE"/>
        </w:rPr>
        <w:t>.</w:t>
      </w:r>
      <w:r w:rsidR="003D23DA">
        <w:rPr>
          <w:rFonts w:cs="Arial"/>
          <w:b/>
          <w:bCs/>
          <w:szCs w:val="20"/>
          <w:lang w:val="fr-BE"/>
        </w:rPr>
        <w:t xml:space="preserve"> </w:t>
      </w:r>
    </w:p>
    <w:p w14:paraId="6B49128E" w14:textId="77777777" w:rsidR="00766CCF" w:rsidRPr="002D4414" w:rsidRDefault="00766CCF" w:rsidP="005E274A">
      <w:pPr>
        <w:rPr>
          <w:rFonts w:cs="Arial"/>
          <w:szCs w:val="20"/>
          <w:u w:val="single"/>
          <w:lang w:val="fr-BE"/>
        </w:rPr>
      </w:pPr>
    </w:p>
    <w:p w14:paraId="43D16152" w14:textId="75111657" w:rsidR="002E4572" w:rsidRPr="003A0E48" w:rsidRDefault="004E088E" w:rsidP="005E274A">
      <w:pPr>
        <w:rPr>
          <w:b/>
          <w:bCs/>
          <w:lang w:val="fr-BE"/>
        </w:rPr>
      </w:pPr>
      <w:r w:rsidRPr="00AA7A02">
        <w:rPr>
          <w:b/>
          <w:bCs/>
          <w:lang w:val="fr-BE"/>
        </w:rPr>
        <w:t xml:space="preserve">B. </w:t>
      </w:r>
      <w:r w:rsidR="00766CCF" w:rsidRPr="00AA7A02">
        <w:rPr>
          <w:b/>
          <w:bCs/>
          <w:lang w:val="fr-BE"/>
        </w:rPr>
        <w:t>Péage</w:t>
      </w:r>
      <w:r w:rsidR="00766CCF" w:rsidRPr="00024214">
        <w:rPr>
          <w:b/>
          <w:bCs/>
          <w:lang w:val="fr-BE"/>
        </w:rPr>
        <w:t> </w:t>
      </w:r>
      <w:r w:rsidR="00766CCF" w:rsidRPr="00AA7A02">
        <w:rPr>
          <w:b/>
          <w:bCs/>
          <w:lang w:val="fr-BE"/>
        </w:rPr>
        <w:t>(tonnage)</w:t>
      </w:r>
    </w:p>
    <w:p w14:paraId="697FEBB2" w14:textId="316B64C5" w:rsidR="00130E81" w:rsidRPr="003A0E48" w:rsidRDefault="00766CCF" w:rsidP="003A0E48">
      <w:pPr>
        <w:rPr>
          <w:rFonts w:cs="Arial"/>
          <w:szCs w:val="20"/>
        </w:rPr>
      </w:pPr>
      <w:r w:rsidRPr="00B9443C">
        <w:rPr>
          <w:rFonts w:cs="Arial"/>
          <w:szCs w:val="20"/>
        </w:rPr>
        <w:t xml:space="preserve">En complément de la redevance d’occupation, il est imposé pour l’ensemble de la concession un péage global annuel </w:t>
      </w:r>
      <w:r w:rsidR="00B9443C" w:rsidRPr="00B9443C">
        <w:rPr>
          <w:rFonts w:cs="Arial"/>
          <w:szCs w:val="20"/>
        </w:rPr>
        <w:t xml:space="preserve">au tarif forfaitaire par tonne de 0,0496 € </w:t>
      </w:r>
      <w:r w:rsidR="00CD3F30">
        <w:rPr>
          <w:rFonts w:cs="Arial"/>
          <w:szCs w:val="20"/>
        </w:rPr>
        <w:t>HTVA</w:t>
      </w:r>
      <w:r w:rsidR="00B9443C" w:rsidRPr="00B9443C">
        <w:rPr>
          <w:rFonts w:cs="Arial"/>
          <w:szCs w:val="20"/>
        </w:rPr>
        <w:t xml:space="preserve"> </w:t>
      </w:r>
      <w:r w:rsidR="003A0E48">
        <w:rPr>
          <w:rFonts w:cs="Arial"/>
          <w:szCs w:val="20"/>
        </w:rPr>
        <w:t xml:space="preserve">correspondant </w:t>
      </w:r>
      <w:r w:rsidRPr="003A0E48">
        <w:rPr>
          <w:rFonts w:cs="Arial"/>
          <w:bCs/>
          <w:szCs w:val="20"/>
        </w:rPr>
        <w:t>à un trafic minimum d’une tonne par m</w:t>
      </w:r>
      <w:r w:rsidRPr="003A0E48">
        <w:rPr>
          <w:rFonts w:cs="Arial"/>
          <w:bCs/>
          <w:szCs w:val="20"/>
          <w:vertAlign w:val="superscript"/>
        </w:rPr>
        <w:t xml:space="preserve">2 </w:t>
      </w:r>
      <w:r w:rsidR="00B9443C" w:rsidRPr="003A0E48">
        <w:rPr>
          <w:rFonts w:cs="Arial"/>
          <w:bCs/>
          <w:szCs w:val="20"/>
        </w:rPr>
        <w:t>(superficie de la concession)</w:t>
      </w:r>
      <w:r w:rsidR="00130E81" w:rsidRPr="003A0E48">
        <w:rPr>
          <w:rFonts w:cs="Arial"/>
          <w:bCs/>
          <w:szCs w:val="20"/>
        </w:rPr>
        <w:t xml:space="preserve"> </w:t>
      </w:r>
      <w:r w:rsidR="003A0E48">
        <w:t>à</w:t>
      </w:r>
      <w:r w:rsidR="00130E81" w:rsidRPr="003A0E48">
        <w:rPr>
          <w:rFonts w:cs="Arial"/>
          <w:bCs/>
          <w:szCs w:val="20"/>
        </w:rPr>
        <w:t xml:space="preserve"> 0,0496€/tonne </w:t>
      </w:r>
      <w:r w:rsidR="00CD3F30" w:rsidRPr="003A0E48">
        <w:rPr>
          <w:rFonts w:cs="Arial"/>
          <w:bCs/>
          <w:szCs w:val="20"/>
        </w:rPr>
        <w:t>HTVA</w:t>
      </w:r>
      <w:r w:rsidR="00130E81" w:rsidRPr="003A0E48">
        <w:rPr>
          <w:rFonts w:cs="Arial"/>
          <w:bCs/>
          <w:szCs w:val="20"/>
        </w:rPr>
        <w:t xml:space="preserve"> </w:t>
      </w:r>
    </w:p>
    <w:p w14:paraId="524F0871" w14:textId="77777777" w:rsidR="002E4572" w:rsidRDefault="002E4572" w:rsidP="002E4572">
      <w:pPr>
        <w:jc w:val="left"/>
      </w:pPr>
    </w:p>
    <w:p w14:paraId="2CBE450B" w14:textId="77777777" w:rsidR="00BF18D5" w:rsidRPr="00CD3F30" w:rsidRDefault="00BF18D5" w:rsidP="00BF18D5">
      <w:pPr>
        <w:rPr>
          <w:rFonts w:cs="Arial"/>
          <w:bCs/>
          <w:szCs w:val="20"/>
        </w:rPr>
      </w:pPr>
      <w:r w:rsidRPr="00CD3F30">
        <w:rPr>
          <w:rFonts w:cs="Arial"/>
          <w:bCs/>
          <w:szCs w:val="20"/>
        </w:rPr>
        <w:t xml:space="preserve">Complémentairement, lorsque le trafic </w:t>
      </w:r>
    </w:p>
    <w:p w14:paraId="1A6B8047" w14:textId="77777777" w:rsidR="00BF18D5" w:rsidRPr="00130E81" w:rsidRDefault="00BF18D5" w:rsidP="00BF18D5">
      <w:pPr>
        <w:pStyle w:val="Paragraphedeliste"/>
        <w:numPr>
          <w:ilvl w:val="0"/>
          <w:numId w:val="7"/>
        </w:numPr>
        <w:ind w:left="360"/>
        <w:rPr>
          <w:rFonts w:cs="Arial"/>
          <w:b w:val="0"/>
          <w:bCs/>
          <w:szCs w:val="20"/>
        </w:rPr>
      </w:pPr>
      <w:r w:rsidRPr="00130E81">
        <w:rPr>
          <w:rFonts w:cs="Arial"/>
          <w:b w:val="0"/>
          <w:bCs/>
          <w:szCs w:val="20"/>
        </w:rPr>
        <w:t xml:space="preserve">a lieu par </w:t>
      </w:r>
      <w:r>
        <w:rPr>
          <w:rFonts w:cs="Arial"/>
          <w:b w:val="0"/>
          <w:bCs/>
          <w:szCs w:val="20"/>
        </w:rPr>
        <w:t>voie fluviale</w:t>
      </w:r>
      <w:r w:rsidRPr="00130E81">
        <w:rPr>
          <w:rFonts w:cs="Arial"/>
          <w:b w:val="0"/>
          <w:bCs/>
          <w:szCs w:val="20"/>
        </w:rPr>
        <w:t xml:space="preserve">, le péage est fixé à 0,0372€ </w:t>
      </w:r>
      <w:r>
        <w:rPr>
          <w:rFonts w:cs="Arial"/>
          <w:b w:val="0"/>
          <w:bCs/>
          <w:szCs w:val="20"/>
        </w:rPr>
        <w:t>HTVA</w:t>
      </w:r>
      <w:r w:rsidRPr="00130E81">
        <w:rPr>
          <w:rFonts w:cs="Arial"/>
          <w:b w:val="0"/>
          <w:bCs/>
          <w:szCs w:val="20"/>
        </w:rPr>
        <w:t xml:space="preserve">, par tonne manipulée </w:t>
      </w:r>
    </w:p>
    <w:p w14:paraId="2924EFFF" w14:textId="77777777" w:rsidR="00BF18D5" w:rsidRPr="002E4572" w:rsidRDefault="00BF18D5" w:rsidP="00BF18D5">
      <w:pPr>
        <w:pStyle w:val="Paragraphedeliste"/>
        <w:numPr>
          <w:ilvl w:val="0"/>
          <w:numId w:val="7"/>
        </w:numPr>
        <w:ind w:left="360"/>
      </w:pPr>
      <w:r w:rsidRPr="00B623D6">
        <w:rPr>
          <w:rFonts w:cs="Arial"/>
          <w:b w:val="0"/>
          <w:szCs w:val="20"/>
        </w:rPr>
        <w:lastRenderedPageBreak/>
        <w:t xml:space="preserve">a lieu par camions, le péage est fixé à 0,0496 € HTVA, par tonne manipulée </w:t>
      </w:r>
    </w:p>
    <w:p w14:paraId="34375A84" w14:textId="77777777" w:rsidR="00BF18D5" w:rsidRPr="002E4572" w:rsidRDefault="00BF18D5" w:rsidP="00BF18D5">
      <w:pPr>
        <w:jc w:val="left"/>
      </w:pPr>
      <w:r w:rsidRPr="002E4572">
        <w:t xml:space="preserve">Le tonnage entrant </w:t>
      </w:r>
      <w:r>
        <w:t>ou</w:t>
      </w:r>
      <w:r w:rsidRPr="002E4572">
        <w:t xml:space="preserve"> sortant doit être déclaré au Port mensuellement.</w:t>
      </w:r>
    </w:p>
    <w:p w14:paraId="4A984CC0" w14:textId="77777777" w:rsidR="00BF18D5" w:rsidRPr="00CD3F30" w:rsidRDefault="00BF18D5" w:rsidP="00BF18D5">
      <w:pPr>
        <w:rPr>
          <w:rFonts w:cs="Arial"/>
          <w:bCs/>
          <w:szCs w:val="20"/>
        </w:rPr>
      </w:pPr>
      <w:r w:rsidRPr="00CD3F30">
        <w:rPr>
          <w:rFonts w:cs="Arial"/>
          <w:bCs/>
          <w:szCs w:val="20"/>
        </w:rPr>
        <w:t xml:space="preserve">Chaque tonne déclarée </w:t>
      </w:r>
      <w:r>
        <w:rPr>
          <w:rFonts w:cs="Arial"/>
          <w:bCs/>
          <w:szCs w:val="20"/>
        </w:rPr>
        <w:t>n’est</w:t>
      </w:r>
      <w:r w:rsidRPr="00CD3F30">
        <w:rPr>
          <w:rFonts w:cs="Arial"/>
          <w:bCs/>
          <w:szCs w:val="20"/>
        </w:rPr>
        <w:t xml:space="preserve"> comptabilisée qu’une fois</w:t>
      </w:r>
      <w:r>
        <w:rPr>
          <w:rFonts w:cs="Arial"/>
          <w:bCs/>
          <w:szCs w:val="20"/>
        </w:rPr>
        <w:t xml:space="preserve"> (à l’entrée ou à la sortie du site). Les tonnes transportées par voie fluviale sont facturées </w:t>
      </w:r>
      <w:r w:rsidRPr="00CD3F30">
        <w:rPr>
          <w:rFonts w:cs="Arial"/>
          <w:bCs/>
          <w:szCs w:val="20"/>
        </w:rPr>
        <w:t>au montant de la voie fluviale</w:t>
      </w:r>
      <w:r>
        <w:rPr>
          <w:rFonts w:cs="Arial"/>
          <w:bCs/>
          <w:szCs w:val="20"/>
        </w:rPr>
        <w:t>.</w:t>
      </w:r>
    </w:p>
    <w:p w14:paraId="481BF244" w14:textId="77777777" w:rsidR="00766CCF" w:rsidRPr="00BF18D5" w:rsidRDefault="00766CCF" w:rsidP="005E274A">
      <w:pPr>
        <w:rPr>
          <w:rFonts w:cs="Arial"/>
          <w:szCs w:val="20"/>
          <w:u w:val="single"/>
        </w:rPr>
      </w:pPr>
    </w:p>
    <w:p w14:paraId="2A2BD572" w14:textId="2B92F634" w:rsidR="00F3516A" w:rsidRPr="00AA7A02" w:rsidRDefault="005E274A" w:rsidP="005E274A">
      <w:pPr>
        <w:rPr>
          <w:rFonts w:cs="Arial"/>
          <w:b/>
          <w:bCs/>
          <w:szCs w:val="20"/>
          <w:lang w:val="fr-BE"/>
        </w:rPr>
      </w:pPr>
      <w:r w:rsidRPr="00AA7A02">
        <w:rPr>
          <w:rFonts w:cs="Arial"/>
          <w:b/>
          <w:bCs/>
          <w:szCs w:val="20"/>
          <w:lang w:val="fr-BE"/>
        </w:rPr>
        <w:t xml:space="preserve">C. </w:t>
      </w:r>
      <w:r w:rsidR="00766CCF" w:rsidRPr="00AA7A02">
        <w:rPr>
          <w:rFonts w:cs="Arial"/>
          <w:b/>
          <w:bCs/>
          <w:szCs w:val="20"/>
          <w:lang w:val="fr-BE"/>
        </w:rPr>
        <w:t>Révision des redevances et péages</w:t>
      </w:r>
    </w:p>
    <w:p w14:paraId="1766465C" w14:textId="77777777" w:rsidR="00052597" w:rsidRDefault="00766CCF" w:rsidP="005E274A">
      <w:pPr>
        <w:rPr>
          <w:rFonts w:cs="Arial"/>
          <w:szCs w:val="20"/>
          <w:lang w:val="fr-BE"/>
        </w:rPr>
      </w:pPr>
      <w:r w:rsidRPr="002D4414">
        <w:rPr>
          <w:rFonts w:cs="Arial"/>
          <w:szCs w:val="20"/>
          <w:lang w:val="fr-BE"/>
        </w:rPr>
        <w:t xml:space="preserve">Les redevances et péages font l’objet d’une révision qui est liée à </w:t>
      </w:r>
      <w:r w:rsidRPr="003A0E48">
        <w:rPr>
          <w:rFonts w:cs="Arial"/>
          <w:b/>
          <w:bCs/>
          <w:szCs w:val="20"/>
          <w:lang w:val="fr-BE"/>
        </w:rPr>
        <w:t>l’indice des prix à la consommation</w:t>
      </w:r>
      <w:r w:rsidRPr="002D4414">
        <w:rPr>
          <w:rFonts w:cs="Arial"/>
          <w:szCs w:val="20"/>
          <w:lang w:val="fr-BE"/>
        </w:rPr>
        <w:t xml:space="preserve">. </w:t>
      </w:r>
    </w:p>
    <w:p w14:paraId="2DC1B273" w14:textId="77777777" w:rsidR="00052597" w:rsidRDefault="00052597" w:rsidP="005E274A">
      <w:pPr>
        <w:rPr>
          <w:rFonts w:cs="Arial"/>
          <w:szCs w:val="20"/>
          <w:lang w:val="fr-BE"/>
        </w:rPr>
      </w:pPr>
    </w:p>
    <w:p w14:paraId="0210D7DC" w14:textId="5B0AD280" w:rsidR="00052597" w:rsidRPr="008C1D76" w:rsidRDefault="00052597" w:rsidP="00052597">
      <w:pPr>
        <w:pStyle w:val="LettreTexte"/>
        <w:tabs>
          <w:tab w:val="clear" w:pos="1276"/>
        </w:tabs>
        <w:rPr>
          <w:rFonts w:cs="Arial"/>
          <w:sz w:val="20"/>
        </w:rPr>
      </w:pPr>
      <w:r w:rsidRPr="008C1D76">
        <w:rPr>
          <w:rFonts w:cs="Arial"/>
          <w:sz w:val="20"/>
        </w:rPr>
        <w:t>La formule utilisée pour toutes les redevances est la suivante :</w:t>
      </w:r>
    </w:p>
    <w:p w14:paraId="03A03CB5" w14:textId="203C5C8B" w:rsidR="00052597" w:rsidRPr="008C1D76" w:rsidRDefault="00F6653E" w:rsidP="008C1D76">
      <w:pPr>
        <w:pStyle w:val="LettreTexte"/>
        <w:tabs>
          <w:tab w:val="clear" w:pos="1276"/>
        </w:tabs>
        <w:rPr>
          <w:rFonts w:cs="Arial"/>
          <w:sz w:val="20"/>
        </w:rPr>
      </w:pPr>
      <m:oMathPara>
        <m:oMath>
          <m:sSub>
            <m:sSubPr>
              <m:ctrlPr>
                <w:rPr>
                  <w:rFonts w:ascii="Cambria Math" w:hAnsi="Cambria Math" w:cs="Arial"/>
                  <w:i/>
                  <w:sz w:val="20"/>
                </w:rPr>
              </m:ctrlPr>
            </m:sSubPr>
            <m:e>
              <m:r>
                <w:rPr>
                  <w:rFonts w:ascii="Cambria Math" w:hAnsi="Cambria Math" w:cs="Arial"/>
                  <w:sz w:val="20"/>
                </w:rPr>
                <m:t>Redevance</m:t>
              </m:r>
            </m:e>
            <m:sub>
              <m:r>
                <w:rPr>
                  <w:rFonts w:ascii="Cambria Math" w:hAnsi="Cambria Math" w:cs="Arial"/>
                  <w:sz w:val="20"/>
                </w:rPr>
                <m:t>année n</m:t>
              </m:r>
            </m:sub>
          </m:sSub>
          <m:r>
            <w:rPr>
              <w:rFonts w:ascii="Cambria Math" w:hAnsi="Cambria Math" w:cs="Arial"/>
              <w:sz w:val="20"/>
            </w:rPr>
            <m:t xml:space="preserve">= </m:t>
          </m:r>
          <m:sSub>
            <m:sSubPr>
              <m:ctrlPr>
                <w:rPr>
                  <w:rFonts w:ascii="Cambria Math" w:hAnsi="Cambria Math" w:cs="Arial"/>
                  <w:i/>
                  <w:sz w:val="20"/>
                </w:rPr>
              </m:ctrlPr>
            </m:sSubPr>
            <m:e>
              <m:r>
                <w:rPr>
                  <w:rFonts w:ascii="Cambria Math" w:hAnsi="Cambria Math" w:cs="Arial"/>
                  <w:sz w:val="20"/>
                </w:rPr>
                <m:t>Coeff</m:t>
              </m:r>
            </m:e>
            <m:sub>
              <m:r>
                <w:rPr>
                  <w:rFonts w:ascii="Cambria Math" w:hAnsi="Cambria Math" w:cs="Arial"/>
                  <w:sz w:val="20"/>
                </w:rPr>
                <m:t>révision</m:t>
              </m:r>
            </m:sub>
          </m:sSub>
          <m:r>
            <w:rPr>
              <w:rFonts w:ascii="Cambria Math" w:hAnsi="Cambria Math" w:cs="Arial"/>
              <w:sz w:val="20"/>
            </w:rPr>
            <m:t xml:space="preserve">* </m:t>
          </m:r>
          <m:sSub>
            <m:sSubPr>
              <m:ctrlPr>
                <w:rPr>
                  <w:rFonts w:ascii="Cambria Math" w:hAnsi="Cambria Math" w:cs="Arial"/>
                  <w:i/>
                  <w:sz w:val="20"/>
                </w:rPr>
              </m:ctrlPr>
            </m:sSubPr>
            <m:e>
              <m:r>
                <w:rPr>
                  <w:rFonts w:ascii="Cambria Math" w:hAnsi="Cambria Math" w:cs="Arial"/>
                  <w:sz w:val="20"/>
                </w:rPr>
                <m:t>Redevance</m:t>
              </m:r>
            </m:e>
            <m:sub>
              <m:r>
                <w:rPr>
                  <w:rFonts w:ascii="Cambria Math" w:hAnsi="Cambria Math" w:cs="Arial"/>
                  <w:sz w:val="20"/>
                </w:rPr>
                <m:t>contrat</m:t>
              </m:r>
            </m:sub>
          </m:sSub>
        </m:oMath>
      </m:oMathPara>
    </w:p>
    <w:p w14:paraId="3545A79F" w14:textId="77777777" w:rsidR="00052597" w:rsidRPr="008C1D76" w:rsidRDefault="00052597" w:rsidP="00052597">
      <w:pPr>
        <w:pStyle w:val="LettreTexte"/>
        <w:tabs>
          <w:tab w:val="clear" w:pos="1276"/>
        </w:tabs>
        <w:rPr>
          <w:rFonts w:cs="Arial"/>
          <w:sz w:val="20"/>
        </w:rPr>
      </w:pPr>
    </w:p>
    <w:p w14:paraId="4C3C5D9F" w14:textId="33390C73" w:rsidR="00052597" w:rsidRPr="008C1D76" w:rsidRDefault="00052597" w:rsidP="00052597">
      <w:pPr>
        <w:rPr>
          <w:rFonts w:cs="Arial"/>
          <w:iCs/>
          <w:szCs w:val="20"/>
          <w:lang w:val="fr-BE"/>
        </w:rPr>
      </w:pPr>
      <w:r w:rsidRPr="008C1D76">
        <w:rPr>
          <w:rFonts w:cs="Arial"/>
          <w:i/>
          <w:iCs/>
          <w:szCs w:val="20"/>
        </w:rPr>
        <w:t>Coeff révision= 1.614</w:t>
      </w:r>
      <w:r w:rsidRPr="008C1D76">
        <w:rPr>
          <w:rFonts w:cs="Arial"/>
          <w:i/>
          <w:iCs/>
          <w:szCs w:val="20"/>
          <w:lang w:val="fr-BE"/>
        </w:rPr>
        <w:t xml:space="preserve"> * </w:t>
      </w:r>
      <m:oMath>
        <m:f>
          <m:fPr>
            <m:ctrlPr>
              <w:rPr>
                <w:rFonts w:ascii="Cambria Math" w:hAnsi="Cambria Math" w:cs="Arial"/>
                <w:i/>
                <w:iCs/>
                <w:szCs w:val="20"/>
              </w:rPr>
            </m:ctrlPr>
          </m:fPr>
          <m:num>
            <m:r>
              <w:rPr>
                <w:rFonts w:ascii="Cambria Math" w:hAnsi="Cambria Math" w:cs="Arial"/>
                <w:szCs w:val="20"/>
              </w:rPr>
              <m:t xml:space="preserve">Indice des prix à la consommation du mois </m:t>
            </m:r>
            <m:sSup>
              <m:sSupPr>
                <m:ctrlPr>
                  <w:rPr>
                    <w:rFonts w:ascii="Cambria Math" w:hAnsi="Cambria Math" w:cs="Arial"/>
                    <w:i/>
                    <w:szCs w:val="20"/>
                  </w:rPr>
                </m:ctrlPr>
              </m:sSupPr>
              <m:e>
                <m:r>
                  <w:rPr>
                    <w:rFonts w:ascii="Cambria Math" w:hAnsi="Cambria Math" w:cs="Arial"/>
                    <w:szCs w:val="20"/>
                  </w:rPr>
                  <m:t>d</m:t>
                </m:r>
              </m:e>
              <m:sup>
                <m:r>
                  <w:rPr>
                    <w:rFonts w:ascii="Cambria Math" w:hAnsi="Cambria Math" w:cs="Arial"/>
                    <w:szCs w:val="20"/>
                  </w:rPr>
                  <m:t>'</m:t>
                </m:r>
              </m:sup>
            </m:sSup>
            <m:r>
              <w:rPr>
                <w:rFonts w:ascii="Cambria Math" w:hAnsi="Cambria Math" w:cs="Arial"/>
                <w:szCs w:val="20"/>
              </w:rPr>
              <m:t>octobre année N-1</m:t>
            </m:r>
          </m:num>
          <m:den>
            <m:r>
              <w:rPr>
                <w:rFonts w:ascii="Cambria Math" w:hAnsi="Cambria Math" w:cs="Arial"/>
                <w:szCs w:val="20"/>
              </w:rPr>
              <m:t>Indice des prix à la consommation du mois d'ocotbre 2021</m:t>
            </m:r>
          </m:den>
        </m:f>
      </m:oMath>
      <w:r w:rsidRPr="008C1D76">
        <w:rPr>
          <w:rFonts w:cs="Arial"/>
          <w:iCs/>
          <w:szCs w:val="20"/>
          <w:lang w:val="fr-BE"/>
        </w:rPr>
        <w:t xml:space="preserve"> </w:t>
      </w:r>
    </w:p>
    <w:p w14:paraId="38E582F7" w14:textId="77777777" w:rsidR="00052597" w:rsidRDefault="00052597" w:rsidP="005E274A">
      <w:pPr>
        <w:rPr>
          <w:rFonts w:cs="Arial"/>
          <w:szCs w:val="20"/>
          <w:lang w:val="fr-BE"/>
        </w:rPr>
      </w:pPr>
    </w:p>
    <w:p w14:paraId="723EB39D" w14:textId="12673DE3" w:rsidR="00533534" w:rsidRDefault="00533534" w:rsidP="005E274A">
      <w:pPr>
        <w:rPr>
          <w:rFonts w:cs="Arial"/>
          <w:szCs w:val="20"/>
          <w:lang w:val="fr-BE"/>
        </w:rPr>
      </w:pPr>
      <w:r w:rsidRPr="00533534">
        <w:rPr>
          <w:rFonts w:cs="Arial"/>
          <w:szCs w:val="20"/>
          <w:lang w:val="fr-BE"/>
        </w:rPr>
        <w:t>L’indice des prix à la consommation du mois d’octobre 2021 étant de 114,20.</w:t>
      </w:r>
    </w:p>
    <w:p w14:paraId="15769E9C" w14:textId="77777777" w:rsidR="000B180B" w:rsidRDefault="000B180B" w:rsidP="005E274A">
      <w:pPr>
        <w:rPr>
          <w:rFonts w:cs="Arial"/>
          <w:szCs w:val="20"/>
          <w:lang w:val="fr-BE"/>
        </w:rPr>
      </w:pPr>
    </w:p>
    <w:p w14:paraId="2CB3DD5E" w14:textId="3779226A" w:rsidR="00766CCF" w:rsidRDefault="000B180B" w:rsidP="005E274A">
      <w:pPr>
        <w:rPr>
          <w:rFonts w:cs="Arial"/>
          <w:szCs w:val="20"/>
          <w:lang w:val="fr-BE"/>
        </w:rPr>
      </w:pPr>
      <w:r w:rsidRPr="000B180B">
        <w:rPr>
          <w:rFonts w:cs="Arial"/>
          <w:szCs w:val="20"/>
          <w:lang w:val="fr-BE"/>
        </w:rPr>
        <w:t>Les redevances et les péages font l’objet d’une révision annuelle au 1er janvier de l’année N suivant la formule ci-dessus. L’année N étant l’année où les péages sont dus</w:t>
      </w:r>
      <w:r w:rsidR="00766CCF" w:rsidRPr="002D4414">
        <w:rPr>
          <w:rFonts w:cs="Arial"/>
          <w:szCs w:val="20"/>
          <w:lang w:val="fr-BE"/>
        </w:rPr>
        <w:t>.</w:t>
      </w:r>
    </w:p>
    <w:p w14:paraId="10413230" w14:textId="77777777" w:rsidR="00E56099" w:rsidRDefault="00E56099" w:rsidP="005E274A">
      <w:pPr>
        <w:rPr>
          <w:rFonts w:cs="Arial"/>
          <w:szCs w:val="20"/>
          <w:lang w:val="fr-BE"/>
        </w:rPr>
      </w:pPr>
    </w:p>
    <w:p w14:paraId="1872F7A6" w14:textId="225A546D" w:rsidR="00E56099" w:rsidRDefault="00E56099" w:rsidP="005E274A">
      <w:pPr>
        <w:rPr>
          <w:rFonts w:cs="Arial"/>
          <w:szCs w:val="20"/>
          <w:lang w:val="fr-BE"/>
        </w:rPr>
      </w:pPr>
      <w:r>
        <w:rPr>
          <w:rFonts w:cs="Arial"/>
          <w:szCs w:val="20"/>
          <w:lang w:val="fr-BE"/>
        </w:rPr>
        <w:t>Pour information, l’indice 2026 = 1,914</w:t>
      </w:r>
    </w:p>
    <w:p w14:paraId="5B2F5CE6" w14:textId="77777777" w:rsidR="003D5A09" w:rsidRPr="002D4414" w:rsidRDefault="003D5A09" w:rsidP="005E274A">
      <w:pPr>
        <w:rPr>
          <w:rFonts w:cs="Arial"/>
          <w:szCs w:val="20"/>
          <w:lang w:val="fr-BE"/>
        </w:rPr>
      </w:pPr>
    </w:p>
    <w:p w14:paraId="49DE6AA8" w14:textId="67641E5A" w:rsidR="00526FAD" w:rsidRPr="00D90077" w:rsidRDefault="00526FAD" w:rsidP="003A0E48">
      <w:pPr>
        <w:spacing w:after="160" w:line="259" w:lineRule="auto"/>
        <w:jc w:val="left"/>
        <w:rPr>
          <w:rFonts w:cs="Arial"/>
          <w:szCs w:val="20"/>
        </w:rPr>
      </w:pPr>
    </w:p>
    <w:p w14:paraId="16CE441B" w14:textId="6AB4B9E5" w:rsidR="00C0441E" w:rsidRPr="00CF0749" w:rsidRDefault="000D358E" w:rsidP="00CF0749">
      <w:pPr>
        <w:pStyle w:val="Titre1"/>
      </w:pPr>
      <w:bookmarkStart w:id="6" w:name="_Toc204862938"/>
      <w:bookmarkStart w:id="7" w:name="_Toc222911719"/>
      <w:r>
        <w:t>Situation du candidat</w:t>
      </w:r>
      <w:bookmarkEnd w:id="6"/>
      <w:bookmarkEnd w:id="7"/>
    </w:p>
    <w:p w14:paraId="021775FC" w14:textId="032E63C7" w:rsidR="00DB2FA0" w:rsidRPr="00AB5610" w:rsidRDefault="00E22EA8" w:rsidP="00C0441E">
      <w:pPr>
        <w:rPr>
          <w:rFonts w:cs="Arial"/>
          <w:szCs w:val="20"/>
        </w:rPr>
      </w:pPr>
      <w:r>
        <w:rPr>
          <w:rFonts w:cs="Arial"/>
          <w:szCs w:val="20"/>
        </w:rPr>
        <w:t xml:space="preserve">Le </w:t>
      </w:r>
      <w:r w:rsidR="006D308F">
        <w:rPr>
          <w:rFonts w:cs="Arial"/>
          <w:szCs w:val="20"/>
        </w:rPr>
        <w:t xml:space="preserve">candidat peut déposer une candidature dans le cadre de la présente concession domaniale uniquement si les conditions suivantes sont remplies : </w:t>
      </w:r>
    </w:p>
    <w:p w14:paraId="59160489" w14:textId="77777777" w:rsidR="00CC53E3" w:rsidRPr="00AB5610" w:rsidRDefault="00CC53E3" w:rsidP="00CC53E3">
      <w:pPr>
        <w:pStyle w:val="Paragraphedeliste"/>
        <w:rPr>
          <w:rFonts w:cs="Arial"/>
          <w:b w:val="0"/>
          <w:szCs w:val="20"/>
        </w:rPr>
      </w:pPr>
    </w:p>
    <w:p w14:paraId="3CB8DA42" w14:textId="467370B5" w:rsidR="002D193A" w:rsidRPr="00AB5610" w:rsidRDefault="006D308F" w:rsidP="001F5286">
      <w:pPr>
        <w:pStyle w:val="Paragraphedeliste"/>
        <w:numPr>
          <w:ilvl w:val="0"/>
          <w:numId w:val="2"/>
        </w:numPr>
        <w:rPr>
          <w:rFonts w:cs="Arial"/>
          <w:b w:val="0"/>
          <w:szCs w:val="20"/>
        </w:rPr>
      </w:pPr>
      <w:r>
        <w:rPr>
          <w:rFonts w:cs="Arial"/>
          <w:b w:val="0"/>
          <w:szCs w:val="20"/>
        </w:rPr>
        <w:t xml:space="preserve">Le </w:t>
      </w:r>
      <w:r w:rsidR="003A0E48">
        <w:rPr>
          <w:rFonts w:cs="Arial"/>
          <w:b w:val="0"/>
          <w:szCs w:val="20"/>
        </w:rPr>
        <w:t xml:space="preserve">candidat </w:t>
      </w:r>
      <w:r w:rsidR="003A0E48" w:rsidRPr="00AB5610">
        <w:rPr>
          <w:rFonts w:cs="Arial"/>
          <w:b w:val="0"/>
          <w:szCs w:val="20"/>
        </w:rPr>
        <w:t>n’a</w:t>
      </w:r>
      <w:r w:rsidR="002D193A" w:rsidRPr="00AB5610">
        <w:rPr>
          <w:rFonts w:cs="Arial"/>
          <w:b w:val="0"/>
          <w:szCs w:val="20"/>
        </w:rPr>
        <w:t xml:space="preserve"> </w:t>
      </w:r>
      <w:r w:rsidR="002D193A" w:rsidRPr="006632BA">
        <w:rPr>
          <w:rFonts w:cs="Arial"/>
          <w:szCs w:val="20"/>
        </w:rPr>
        <w:t>pas fait l’objet, au cours des 5 dernières années, d’une condamnation prononcée par une décision judiciaire ayant force de chose jugée pour l’une des infractions</w:t>
      </w:r>
      <w:r w:rsidR="002D193A" w:rsidRPr="00AB5610">
        <w:rPr>
          <w:rFonts w:cs="Arial"/>
          <w:b w:val="0"/>
          <w:szCs w:val="20"/>
        </w:rPr>
        <w:t xml:space="preserve"> suivantes :</w:t>
      </w:r>
    </w:p>
    <w:p w14:paraId="1A99E255" w14:textId="77777777" w:rsidR="002D193A" w:rsidRPr="00AB5610" w:rsidRDefault="002D193A" w:rsidP="001F5286">
      <w:pPr>
        <w:pStyle w:val="Paragraphedeliste"/>
        <w:numPr>
          <w:ilvl w:val="1"/>
          <w:numId w:val="2"/>
        </w:numPr>
        <w:rPr>
          <w:rFonts w:cs="Arial"/>
          <w:b w:val="0"/>
          <w:szCs w:val="20"/>
        </w:rPr>
      </w:pPr>
      <w:r w:rsidRPr="00AB5610">
        <w:rPr>
          <w:rFonts w:cs="Arial"/>
          <w:b w:val="0"/>
          <w:szCs w:val="20"/>
        </w:rPr>
        <w:t>Participation à une organisation criminelle ;</w:t>
      </w:r>
    </w:p>
    <w:p w14:paraId="1C8C8DE1" w14:textId="77777777" w:rsidR="002D193A" w:rsidRPr="00AB5610" w:rsidRDefault="002D193A" w:rsidP="001F5286">
      <w:pPr>
        <w:pStyle w:val="Paragraphedeliste"/>
        <w:numPr>
          <w:ilvl w:val="1"/>
          <w:numId w:val="2"/>
        </w:numPr>
        <w:rPr>
          <w:rFonts w:cs="Arial"/>
          <w:b w:val="0"/>
          <w:szCs w:val="20"/>
        </w:rPr>
      </w:pPr>
      <w:r w:rsidRPr="00AB5610">
        <w:rPr>
          <w:rFonts w:cs="Arial"/>
          <w:b w:val="0"/>
          <w:szCs w:val="20"/>
        </w:rPr>
        <w:t>Corruption ;</w:t>
      </w:r>
    </w:p>
    <w:p w14:paraId="572BB0A7" w14:textId="77777777" w:rsidR="002D193A" w:rsidRPr="00AB5610" w:rsidRDefault="002D193A" w:rsidP="001F5286">
      <w:pPr>
        <w:pStyle w:val="Paragraphedeliste"/>
        <w:numPr>
          <w:ilvl w:val="1"/>
          <w:numId w:val="2"/>
        </w:numPr>
        <w:rPr>
          <w:rFonts w:cs="Arial"/>
          <w:b w:val="0"/>
          <w:szCs w:val="20"/>
        </w:rPr>
      </w:pPr>
      <w:r w:rsidRPr="00AB5610">
        <w:rPr>
          <w:rFonts w:cs="Arial"/>
          <w:b w:val="0"/>
          <w:szCs w:val="20"/>
        </w:rPr>
        <w:t>Fraude ;</w:t>
      </w:r>
    </w:p>
    <w:p w14:paraId="4224CE2F" w14:textId="77777777" w:rsidR="002D193A" w:rsidRPr="00AB5610" w:rsidRDefault="002D193A" w:rsidP="001F5286">
      <w:pPr>
        <w:pStyle w:val="Paragraphedeliste"/>
        <w:numPr>
          <w:ilvl w:val="1"/>
          <w:numId w:val="2"/>
        </w:numPr>
        <w:rPr>
          <w:rFonts w:cs="Arial"/>
          <w:b w:val="0"/>
          <w:szCs w:val="20"/>
        </w:rPr>
      </w:pPr>
      <w:r w:rsidRPr="00AB5610">
        <w:rPr>
          <w:rFonts w:cs="Arial"/>
          <w:b w:val="0"/>
          <w:szCs w:val="20"/>
        </w:rPr>
        <w:t>Infractions terroristes (y inclus incitation, complicité ou tentative d’une telle infraction) ;</w:t>
      </w:r>
    </w:p>
    <w:p w14:paraId="1906C0E9" w14:textId="77777777" w:rsidR="002D193A" w:rsidRPr="00AB5610" w:rsidRDefault="002D193A" w:rsidP="001F5286">
      <w:pPr>
        <w:pStyle w:val="Paragraphedeliste"/>
        <w:numPr>
          <w:ilvl w:val="1"/>
          <w:numId w:val="2"/>
        </w:numPr>
        <w:rPr>
          <w:rFonts w:cs="Arial"/>
          <w:b w:val="0"/>
          <w:szCs w:val="20"/>
        </w:rPr>
      </w:pPr>
      <w:r w:rsidRPr="00AB5610">
        <w:rPr>
          <w:rFonts w:cs="Arial"/>
          <w:b w:val="0"/>
          <w:szCs w:val="20"/>
        </w:rPr>
        <w:t>Blanchiment de capitaux ou financement du terrorisme ;</w:t>
      </w:r>
    </w:p>
    <w:p w14:paraId="33236A56" w14:textId="77777777" w:rsidR="002D193A" w:rsidRPr="00AB5610" w:rsidRDefault="002D193A" w:rsidP="001F5286">
      <w:pPr>
        <w:pStyle w:val="Paragraphedeliste"/>
        <w:numPr>
          <w:ilvl w:val="1"/>
          <w:numId w:val="2"/>
        </w:numPr>
        <w:rPr>
          <w:rFonts w:cs="Arial"/>
          <w:b w:val="0"/>
          <w:szCs w:val="20"/>
        </w:rPr>
      </w:pPr>
      <w:r w:rsidRPr="00AB5610">
        <w:rPr>
          <w:rFonts w:cs="Arial"/>
          <w:b w:val="0"/>
          <w:szCs w:val="20"/>
        </w:rPr>
        <w:t>Travail des enfants et autres formes de traite des êtres humains ;</w:t>
      </w:r>
    </w:p>
    <w:p w14:paraId="70B327DA" w14:textId="12BC25D1" w:rsidR="002D193A" w:rsidRDefault="002D193A" w:rsidP="001F5286">
      <w:pPr>
        <w:pStyle w:val="Paragraphedeliste"/>
        <w:numPr>
          <w:ilvl w:val="1"/>
          <w:numId w:val="2"/>
        </w:numPr>
        <w:rPr>
          <w:rFonts w:cs="Arial"/>
          <w:b w:val="0"/>
          <w:szCs w:val="20"/>
        </w:rPr>
      </w:pPr>
      <w:r w:rsidRPr="00AB5610">
        <w:rPr>
          <w:rFonts w:cs="Arial"/>
          <w:b w:val="0"/>
          <w:szCs w:val="20"/>
        </w:rPr>
        <w:t>Occupation de ressortissants de pays tiers en séjour illégal.</w:t>
      </w:r>
    </w:p>
    <w:p w14:paraId="240CC265" w14:textId="77777777" w:rsidR="002D193A" w:rsidRPr="00AB5610" w:rsidRDefault="002D193A" w:rsidP="002D193A">
      <w:pPr>
        <w:pStyle w:val="Paragraphedeliste"/>
        <w:ind w:left="1440"/>
        <w:rPr>
          <w:rFonts w:cs="Arial"/>
          <w:b w:val="0"/>
          <w:szCs w:val="20"/>
        </w:rPr>
      </w:pPr>
    </w:p>
    <w:p w14:paraId="188A5B42" w14:textId="1EAC8E61" w:rsidR="002D193A" w:rsidRDefault="002D193A" w:rsidP="008E4F39">
      <w:pPr>
        <w:pStyle w:val="Paragraphedeliste"/>
        <w:rPr>
          <w:rFonts w:cs="Arial"/>
          <w:b w:val="0"/>
          <w:szCs w:val="20"/>
        </w:rPr>
      </w:pPr>
      <w:r>
        <w:rPr>
          <w:rFonts w:cs="Arial"/>
          <w:b w:val="0"/>
          <w:szCs w:val="20"/>
        </w:rPr>
        <w:t xml:space="preserve">A cet effet, le </w:t>
      </w:r>
      <w:r w:rsidR="00176DD5">
        <w:rPr>
          <w:rFonts w:cs="Arial"/>
          <w:b w:val="0"/>
          <w:szCs w:val="20"/>
        </w:rPr>
        <w:t xml:space="preserve">Candidat </w:t>
      </w:r>
      <w:r>
        <w:rPr>
          <w:rFonts w:cs="Arial"/>
          <w:b w:val="0"/>
          <w:szCs w:val="20"/>
        </w:rPr>
        <w:t xml:space="preserve">complète les déclarations reprises dans le formulaire </w:t>
      </w:r>
      <w:r w:rsidR="00DD5E05">
        <w:rPr>
          <w:rFonts w:cs="Arial"/>
          <w:b w:val="0"/>
          <w:szCs w:val="20"/>
        </w:rPr>
        <w:t>de candidature</w:t>
      </w:r>
      <w:r w:rsidR="00C87BFE">
        <w:rPr>
          <w:rFonts w:cs="Arial"/>
          <w:b w:val="0"/>
          <w:szCs w:val="20"/>
        </w:rPr>
        <w:t xml:space="preserve">. </w:t>
      </w:r>
      <w:r w:rsidRPr="00E20EDB">
        <w:rPr>
          <w:rFonts w:cs="Arial"/>
          <w:b w:val="0"/>
          <w:szCs w:val="20"/>
        </w:rPr>
        <w:t>Ces déclarations seront vérifiées dans le chef de</w:t>
      </w:r>
      <w:r>
        <w:rPr>
          <w:rFonts w:cs="Arial"/>
          <w:b w:val="0"/>
          <w:szCs w:val="20"/>
        </w:rPr>
        <w:t xml:space="preserve"> l’attributaire pressenti de la Concession, avant son attribution définitive. A cet effet, le PAN demandera la production d’un extrait de casier judiciaire ou tout document équivalent attestant de l’absence de condamnation ou décision précitées. </w:t>
      </w:r>
    </w:p>
    <w:p w14:paraId="0EDBC028" w14:textId="77777777" w:rsidR="002D193A" w:rsidRPr="00AB5610" w:rsidRDefault="002D193A" w:rsidP="002D193A">
      <w:pPr>
        <w:pStyle w:val="Paragraphedeliste"/>
        <w:ind w:left="1440"/>
        <w:rPr>
          <w:rFonts w:cs="Arial"/>
          <w:b w:val="0"/>
          <w:szCs w:val="20"/>
        </w:rPr>
      </w:pPr>
    </w:p>
    <w:p w14:paraId="1F677575" w14:textId="6D90EDC4" w:rsidR="002D193A" w:rsidRDefault="006D308F" w:rsidP="001F5286">
      <w:pPr>
        <w:pStyle w:val="Paragraphedeliste"/>
        <w:numPr>
          <w:ilvl w:val="0"/>
          <w:numId w:val="2"/>
        </w:numPr>
        <w:rPr>
          <w:rFonts w:cs="Arial"/>
          <w:b w:val="0"/>
          <w:szCs w:val="20"/>
        </w:rPr>
      </w:pPr>
      <w:r>
        <w:rPr>
          <w:rFonts w:cs="Arial"/>
          <w:b w:val="0"/>
          <w:szCs w:val="20"/>
        </w:rPr>
        <w:lastRenderedPageBreak/>
        <w:t>Le candidat</w:t>
      </w:r>
      <w:r w:rsidRPr="00AB5610">
        <w:rPr>
          <w:rFonts w:cs="Arial"/>
          <w:b w:val="0"/>
          <w:szCs w:val="20"/>
        </w:rPr>
        <w:t xml:space="preserve"> </w:t>
      </w:r>
      <w:r w:rsidR="002D193A" w:rsidRPr="006632BA">
        <w:rPr>
          <w:rFonts w:cs="Arial"/>
          <w:szCs w:val="20"/>
        </w:rPr>
        <w:t>n’a pas de dettes de cotisations de sécurité sociale à l’égard de l’ONSS ou de l’INASTI</w:t>
      </w:r>
      <w:r w:rsidR="002D193A" w:rsidRPr="006632BA">
        <w:rPr>
          <w:rStyle w:val="Appelnotedebasdep"/>
          <w:rFonts w:cs="Arial"/>
          <w:szCs w:val="20"/>
        </w:rPr>
        <w:footnoteReference w:id="2"/>
      </w:r>
      <w:r w:rsidR="002D193A" w:rsidRPr="006632BA">
        <w:rPr>
          <w:rFonts w:cs="Arial"/>
          <w:szCs w:val="20"/>
        </w:rPr>
        <w:t>, ni de dettes à l’égard du SPF Finances</w:t>
      </w:r>
      <w:r w:rsidR="002D193A" w:rsidRPr="006632BA">
        <w:rPr>
          <w:rStyle w:val="Appelnotedebasdep"/>
          <w:rFonts w:cs="Arial"/>
          <w:szCs w:val="20"/>
        </w:rPr>
        <w:footnoteReference w:id="3"/>
      </w:r>
      <w:r w:rsidR="002D193A">
        <w:rPr>
          <w:rFonts w:cs="Arial"/>
          <w:b w:val="0"/>
          <w:szCs w:val="20"/>
        </w:rPr>
        <w:t xml:space="preserve"> pour un montant supérieur à 3.000,00 euros ou, s’il est en situation de dette au sens précité, qui a </w:t>
      </w:r>
      <w:r w:rsidR="007270E0">
        <w:rPr>
          <w:rFonts w:cs="Arial"/>
          <w:b w:val="0"/>
          <w:szCs w:val="20"/>
        </w:rPr>
        <w:t>accepté</w:t>
      </w:r>
      <w:r w:rsidR="002D193A">
        <w:rPr>
          <w:rFonts w:cs="Arial"/>
          <w:b w:val="0"/>
          <w:szCs w:val="20"/>
        </w:rPr>
        <w:t xml:space="preserve"> de régulariser sa situation à la première demande du PAN. </w:t>
      </w:r>
      <w:r w:rsidR="002D193A" w:rsidRPr="00766920">
        <w:rPr>
          <w:rFonts w:cs="Arial"/>
          <w:b w:val="0"/>
          <w:szCs w:val="20"/>
        </w:rPr>
        <w:t>N’est pas en situation de dette</w:t>
      </w:r>
      <w:r w:rsidR="002D193A">
        <w:rPr>
          <w:rFonts w:cs="Arial"/>
          <w:b w:val="0"/>
          <w:szCs w:val="20"/>
        </w:rPr>
        <w:t>s</w:t>
      </w:r>
      <w:r w:rsidR="002D193A" w:rsidRPr="00766920">
        <w:rPr>
          <w:rFonts w:cs="Arial"/>
          <w:b w:val="0"/>
          <w:szCs w:val="20"/>
        </w:rPr>
        <w:t xml:space="preserve"> le </w:t>
      </w:r>
      <w:r w:rsidR="00176DD5">
        <w:rPr>
          <w:rFonts w:cs="Arial"/>
          <w:b w:val="0"/>
          <w:szCs w:val="20"/>
        </w:rPr>
        <w:t>Candidat</w:t>
      </w:r>
      <w:r w:rsidR="00176DD5" w:rsidRPr="00766920">
        <w:rPr>
          <w:rFonts w:cs="Arial"/>
          <w:b w:val="0"/>
          <w:szCs w:val="20"/>
        </w:rPr>
        <w:t xml:space="preserve"> </w:t>
      </w:r>
      <w:r w:rsidR="002D193A" w:rsidRPr="00766920">
        <w:rPr>
          <w:rFonts w:cs="Arial"/>
          <w:b w:val="0"/>
          <w:szCs w:val="20"/>
        </w:rPr>
        <w:t>qui dispose d’un plan d’apurement accepté par l’ONSS</w:t>
      </w:r>
      <w:r w:rsidR="002D193A">
        <w:rPr>
          <w:rFonts w:cs="Arial"/>
          <w:b w:val="0"/>
          <w:szCs w:val="20"/>
        </w:rPr>
        <w:t xml:space="preserve">, l’INASTI </w:t>
      </w:r>
      <w:r w:rsidR="002D193A" w:rsidRPr="00766920">
        <w:rPr>
          <w:rFonts w:cs="Arial"/>
          <w:b w:val="0"/>
          <w:szCs w:val="20"/>
        </w:rPr>
        <w:t>ou le SPF Finance</w:t>
      </w:r>
      <w:r w:rsidR="002D193A">
        <w:rPr>
          <w:rFonts w:cs="Arial"/>
          <w:b w:val="0"/>
          <w:szCs w:val="20"/>
        </w:rPr>
        <w:t>s</w:t>
      </w:r>
      <w:r w:rsidR="002D193A" w:rsidRPr="00766920">
        <w:rPr>
          <w:rFonts w:cs="Arial"/>
          <w:b w:val="0"/>
          <w:szCs w:val="20"/>
        </w:rPr>
        <w:t xml:space="preserve"> et qui le respecte.</w:t>
      </w:r>
    </w:p>
    <w:p w14:paraId="5F11C273" w14:textId="77777777" w:rsidR="002D193A" w:rsidRDefault="002D193A" w:rsidP="002D193A">
      <w:pPr>
        <w:pStyle w:val="Paragraphedeliste"/>
        <w:ind w:left="1440"/>
        <w:rPr>
          <w:rFonts w:cs="Arial"/>
          <w:b w:val="0"/>
          <w:szCs w:val="20"/>
        </w:rPr>
      </w:pPr>
    </w:p>
    <w:p w14:paraId="27798C52" w14:textId="1CCB3A9E" w:rsidR="0095653E" w:rsidRPr="006F01F7" w:rsidRDefault="002D193A" w:rsidP="006F01F7">
      <w:pPr>
        <w:pStyle w:val="Paragraphedeliste"/>
        <w:ind w:left="708"/>
        <w:rPr>
          <w:rFonts w:cs="Arial"/>
          <w:szCs w:val="20"/>
        </w:rPr>
      </w:pPr>
      <w:r w:rsidRPr="00766920">
        <w:rPr>
          <w:rFonts w:cs="Arial"/>
          <w:b w:val="0"/>
          <w:szCs w:val="20"/>
        </w:rPr>
        <w:t xml:space="preserve">A cet effet, les </w:t>
      </w:r>
      <w:r w:rsidR="00AC4764">
        <w:rPr>
          <w:rFonts w:cs="Arial"/>
          <w:b w:val="0"/>
          <w:szCs w:val="20"/>
        </w:rPr>
        <w:t>Candidats</w:t>
      </w:r>
      <w:r w:rsidRPr="00766920">
        <w:rPr>
          <w:rFonts w:cs="Arial"/>
          <w:b w:val="0"/>
          <w:szCs w:val="20"/>
        </w:rPr>
        <w:t xml:space="preserve"> complètent les déclarations reprises dans le formulaire </w:t>
      </w:r>
      <w:r w:rsidR="004B7749">
        <w:rPr>
          <w:rFonts w:cs="Arial"/>
          <w:b w:val="0"/>
          <w:szCs w:val="20"/>
        </w:rPr>
        <w:t>de candidature</w:t>
      </w:r>
      <w:r w:rsidR="00C87BFE">
        <w:rPr>
          <w:rFonts w:cs="Arial"/>
          <w:b w:val="0"/>
          <w:szCs w:val="20"/>
        </w:rPr>
        <w:t xml:space="preserve">. </w:t>
      </w:r>
      <w:r>
        <w:rPr>
          <w:rFonts w:cs="Arial"/>
          <w:b w:val="0"/>
          <w:szCs w:val="20"/>
        </w:rPr>
        <w:t xml:space="preserve">Ces </w:t>
      </w:r>
      <w:r w:rsidRPr="006632BA">
        <w:rPr>
          <w:rFonts w:cs="Arial"/>
          <w:b w:val="0"/>
          <w:szCs w:val="20"/>
        </w:rPr>
        <w:t>déclarations seront vérifiées dans le chef de l’attributaire pressenti de la Concession, avant son attribution définitive, via la production d’attestations des autorités compétentes. Si</w:t>
      </w:r>
      <w:r>
        <w:rPr>
          <w:rFonts w:cs="Arial"/>
          <w:b w:val="0"/>
          <w:szCs w:val="20"/>
        </w:rPr>
        <w:t>,</w:t>
      </w:r>
      <w:r w:rsidRPr="006632BA">
        <w:rPr>
          <w:rFonts w:cs="Arial"/>
          <w:b w:val="0"/>
          <w:szCs w:val="20"/>
        </w:rPr>
        <w:t xml:space="preserve"> sur ces bases, le PAN constate l’existence d’une dette supérieure à 3.000,00 euros, il invitera le </w:t>
      </w:r>
      <w:r w:rsidR="00A5780F">
        <w:rPr>
          <w:rFonts w:cs="Arial"/>
          <w:b w:val="0"/>
          <w:szCs w:val="20"/>
        </w:rPr>
        <w:t>Candidat</w:t>
      </w:r>
      <w:r w:rsidRPr="006632BA">
        <w:rPr>
          <w:rFonts w:cs="Arial"/>
          <w:b w:val="0"/>
          <w:szCs w:val="20"/>
        </w:rPr>
        <w:t xml:space="preserve"> concerné à régulariser sa situation et à lui transmettre la preuve de cette régularisation dans les </w:t>
      </w:r>
      <w:r>
        <w:rPr>
          <w:rFonts w:cs="Arial"/>
          <w:b w:val="0"/>
          <w:szCs w:val="20"/>
        </w:rPr>
        <w:t>10 Jours</w:t>
      </w:r>
      <w:r w:rsidRPr="006632BA">
        <w:rPr>
          <w:rFonts w:cs="Arial"/>
          <w:b w:val="0"/>
          <w:szCs w:val="20"/>
        </w:rPr>
        <w:t xml:space="preserve"> de l’invitation qui lui aura été notifiée</w:t>
      </w:r>
      <w:r w:rsidRPr="00766920">
        <w:rPr>
          <w:rFonts w:cs="Arial"/>
          <w:szCs w:val="20"/>
        </w:rPr>
        <w:t xml:space="preserve">. </w:t>
      </w:r>
    </w:p>
    <w:p w14:paraId="6BA06EF7" w14:textId="77777777" w:rsidR="002D193A" w:rsidRPr="002D193A" w:rsidRDefault="002D193A" w:rsidP="0095653E">
      <w:pPr>
        <w:pStyle w:val="Titre1"/>
        <w:numPr>
          <w:ilvl w:val="0"/>
          <w:numId w:val="0"/>
        </w:numPr>
        <w:rPr>
          <w:szCs w:val="20"/>
        </w:rPr>
      </w:pPr>
    </w:p>
    <w:p w14:paraId="04CDE34F" w14:textId="2BD6753A" w:rsidR="00F918F5" w:rsidRDefault="007D0754" w:rsidP="00CF0749">
      <w:pPr>
        <w:pStyle w:val="Titre1"/>
        <w:rPr>
          <w:szCs w:val="20"/>
        </w:rPr>
      </w:pPr>
      <w:bookmarkStart w:id="8" w:name="_Toc204862939"/>
      <w:bookmarkStart w:id="9" w:name="_Toc222911720"/>
      <w:r>
        <w:rPr>
          <w:szCs w:val="20"/>
        </w:rPr>
        <w:t>Visite du site</w:t>
      </w:r>
      <w:bookmarkEnd w:id="8"/>
      <w:bookmarkEnd w:id="9"/>
    </w:p>
    <w:p w14:paraId="266B4784" w14:textId="3412B469" w:rsidR="007D0754" w:rsidRDefault="007D0754" w:rsidP="007D0754">
      <w:pPr>
        <w:rPr>
          <w:rFonts w:cs="Arial"/>
          <w:szCs w:val="20"/>
        </w:rPr>
      </w:pPr>
      <w:r>
        <w:rPr>
          <w:lang w:val="fr-BE" w:eastAsia="en-US"/>
        </w:rPr>
        <w:t xml:space="preserve">Tout candidat potentiellement intéressé </w:t>
      </w:r>
      <w:r w:rsidRPr="003A0E48">
        <w:rPr>
          <w:lang w:val="fr-BE" w:eastAsia="en-US"/>
        </w:rPr>
        <w:t xml:space="preserve">doit réaliser </w:t>
      </w:r>
      <w:r w:rsidRPr="003A0E48">
        <w:rPr>
          <w:b/>
          <w:bCs/>
          <w:lang w:val="fr-BE" w:eastAsia="en-US"/>
        </w:rPr>
        <w:t>une visite du site préalable à la remise de sa candidature</w:t>
      </w:r>
      <w:r>
        <w:rPr>
          <w:lang w:val="fr-BE" w:eastAsia="en-US"/>
        </w:rPr>
        <w:t xml:space="preserve">. </w:t>
      </w:r>
      <w:r>
        <w:rPr>
          <w:rFonts w:cs="Arial"/>
          <w:szCs w:val="20"/>
        </w:rPr>
        <w:t xml:space="preserve">S’ils le souhaitent, les candidats peuvent prendre contact avec le PAN au 081/24.09.50 afin de fixer un rendez-vous sur site avec un membre du PAN. </w:t>
      </w:r>
    </w:p>
    <w:p w14:paraId="7B88A323" w14:textId="4D4D4581" w:rsidR="003D5A09" w:rsidRDefault="003D5A09" w:rsidP="007D0754">
      <w:pPr>
        <w:rPr>
          <w:lang w:val="fr-BE" w:eastAsia="en-US"/>
        </w:rPr>
      </w:pPr>
    </w:p>
    <w:p w14:paraId="0073AF18" w14:textId="06ED5531" w:rsidR="007D0754" w:rsidRPr="002C7BA7" w:rsidRDefault="007D0754" w:rsidP="003A0E48">
      <w:pPr>
        <w:spacing w:after="160" w:line="259" w:lineRule="auto"/>
        <w:jc w:val="left"/>
        <w:rPr>
          <w:lang w:eastAsia="en-US"/>
        </w:rPr>
      </w:pPr>
    </w:p>
    <w:p w14:paraId="2C4929D4" w14:textId="21253344" w:rsidR="00485147" w:rsidRPr="00AB5610" w:rsidRDefault="00C935B7" w:rsidP="00CF0749">
      <w:pPr>
        <w:pStyle w:val="Titre1"/>
      </w:pPr>
      <w:bookmarkStart w:id="10" w:name="_Toc204178132"/>
      <w:bookmarkStart w:id="11" w:name="_Toc204178179"/>
      <w:bookmarkStart w:id="12" w:name="_Toc204178209"/>
      <w:bookmarkStart w:id="13" w:name="_Toc204782898"/>
      <w:bookmarkStart w:id="14" w:name="_Toc204178133"/>
      <w:bookmarkStart w:id="15" w:name="_Toc204178180"/>
      <w:bookmarkStart w:id="16" w:name="_Toc204178210"/>
      <w:bookmarkStart w:id="17" w:name="_Toc204782899"/>
      <w:bookmarkStart w:id="18" w:name="_Toc204862940"/>
      <w:bookmarkStart w:id="19" w:name="_Toc222911721"/>
      <w:bookmarkEnd w:id="10"/>
      <w:bookmarkEnd w:id="11"/>
      <w:bookmarkEnd w:id="12"/>
      <w:bookmarkEnd w:id="13"/>
      <w:bookmarkEnd w:id="14"/>
      <w:bookmarkEnd w:id="15"/>
      <w:bookmarkEnd w:id="16"/>
      <w:bookmarkEnd w:id="17"/>
      <w:r w:rsidRPr="00AB5610">
        <w:t xml:space="preserve">Modalités d’introduction des </w:t>
      </w:r>
      <w:r w:rsidR="00AA114E">
        <w:t>candidatures</w:t>
      </w:r>
      <w:bookmarkEnd w:id="18"/>
      <w:bookmarkEnd w:id="19"/>
      <w:r w:rsidR="00AA114E" w:rsidRPr="00AB5610">
        <w:t xml:space="preserve"> </w:t>
      </w:r>
    </w:p>
    <w:p w14:paraId="0DD66630" w14:textId="69953AC1" w:rsidR="00C935B7" w:rsidRPr="00AB5610" w:rsidRDefault="00C935B7" w:rsidP="00C0441E">
      <w:pPr>
        <w:rPr>
          <w:rFonts w:cs="Arial"/>
          <w:szCs w:val="20"/>
          <w:lang w:val="fr-BE"/>
        </w:rPr>
      </w:pPr>
      <w:r w:rsidRPr="00AB5610">
        <w:rPr>
          <w:rFonts w:cs="Arial"/>
          <w:szCs w:val="20"/>
          <w:lang w:val="fr-BE"/>
        </w:rPr>
        <w:t>L</w:t>
      </w:r>
      <w:r w:rsidR="00225005">
        <w:rPr>
          <w:rFonts w:cs="Arial"/>
          <w:szCs w:val="20"/>
          <w:lang w:val="fr-BE"/>
        </w:rPr>
        <w:t xml:space="preserve">’opérateur qui </w:t>
      </w:r>
      <w:r w:rsidRPr="00AB5610">
        <w:rPr>
          <w:rFonts w:cs="Arial"/>
          <w:szCs w:val="20"/>
          <w:lang w:val="fr-BE"/>
        </w:rPr>
        <w:t xml:space="preserve">désire introduire </w:t>
      </w:r>
      <w:r w:rsidR="005A299F">
        <w:rPr>
          <w:rFonts w:cs="Arial"/>
          <w:szCs w:val="20"/>
          <w:lang w:val="fr-BE"/>
        </w:rPr>
        <w:t xml:space="preserve">sa candidature </w:t>
      </w:r>
      <w:r w:rsidR="00172407">
        <w:rPr>
          <w:rFonts w:cs="Arial"/>
          <w:szCs w:val="20"/>
          <w:lang w:val="fr-BE"/>
        </w:rPr>
        <w:t>:</w:t>
      </w:r>
    </w:p>
    <w:p w14:paraId="2513F61F" w14:textId="3E4EA208" w:rsidR="00C935B7" w:rsidRPr="00AB5610" w:rsidRDefault="00C935B7" w:rsidP="001F5286">
      <w:pPr>
        <w:pStyle w:val="Paragraphedeliste"/>
        <w:numPr>
          <w:ilvl w:val="0"/>
          <w:numId w:val="2"/>
        </w:numPr>
        <w:rPr>
          <w:rFonts w:cs="Arial"/>
          <w:b w:val="0"/>
          <w:szCs w:val="20"/>
        </w:rPr>
      </w:pPr>
      <w:r w:rsidRPr="00AB5610">
        <w:rPr>
          <w:rFonts w:cs="Arial"/>
          <w:b w:val="0"/>
          <w:szCs w:val="20"/>
        </w:rPr>
        <w:t xml:space="preserve">Complète, date et signe le formulaire </w:t>
      </w:r>
      <w:r w:rsidR="005A299F">
        <w:rPr>
          <w:rFonts w:cs="Arial"/>
          <w:b w:val="0"/>
          <w:szCs w:val="20"/>
        </w:rPr>
        <w:t>de candidature</w:t>
      </w:r>
      <w:r w:rsidRPr="00AB5610">
        <w:rPr>
          <w:rFonts w:cs="Arial"/>
          <w:b w:val="0"/>
          <w:szCs w:val="20"/>
        </w:rPr>
        <w:t xml:space="preserve"> annexé à la présente</w:t>
      </w:r>
      <w:r w:rsidR="0033623A">
        <w:rPr>
          <w:rFonts w:cs="Arial"/>
          <w:b w:val="0"/>
          <w:szCs w:val="20"/>
        </w:rPr>
        <w:t> ;</w:t>
      </w:r>
    </w:p>
    <w:p w14:paraId="09D5D6A9" w14:textId="052223CF" w:rsidR="00DC79E1" w:rsidRPr="00AB5610" w:rsidRDefault="00C935B7" w:rsidP="001F5286">
      <w:pPr>
        <w:pStyle w:val="Paragraphedeliste"/>
        <w:numPr>
          <w:ilvl w:val="0"/>
          <w:numId w:val="2"/>
        </w:numPr>
        <w:rPr>
          <w:rFonts w:cs="Arial"/>
          <w:szCs w:val="20"/>
        </w:rPr>
      </w:pPr>
      <w:r w:rsidRPr="00AB5610">
        <w:rPr>
          <w:rFonts w:cs="Arial"/>
          <w:b w:val="0"/>
          <w:szCs w:val="20"/>
        </w:rPr>
        <w:t xml:space="preserve">Joint à ce formulaire </w:t>
      </w:r>
      <w:r w:rsidR="00F10BB6" w:rsidRPr="00CD2F07">
        <w:rPr>
          <w:rFonts w:cs="Arial"/>
          <w:b w:val="0"/>
          <w:szCs w:val="20"/>
        </w:rPr>
        <w:t xml:space="preserve">TOUS </w:t>
      </w:r>
      <w:r w:rsidRPr="00CD2F07">
        <w:rPr>
          <w:rFonts w:cs="Arial"/>
          <w:b w:val="0"/>
          <w:szCs w:val="20"/>
        </w:rPr>
        <w:t>les documents</w:t>
      </w:r>
      <w:r w:rsidRPr="00AB5610">
        <w:rPr>
          <w:rFonts w:cs="Arial"/>
          <w:b w:val="0"/>
          <w:szCs w:val="20"/>
        </w:rPr>
        <w:t xml:space="preserve"> qui y sont listés, dûment datés, signés par le </w:t>
      </w:r>
      <w:r w:rsidR="008C0E46">
        <w:rPr>
          <w:rFonts w:cs="Arial"/>
          <w:b w:val="0"/>
          <w:szCs w:val="20"/>
        </w:rPr>
        <w:t>Candidat</w:t>
      </w:r>
      <w:r w:rsidRPr="00AB5610">
        <w:rPr>
          <w:rFonts w:cs="Arial"/>
          <w:szCs w:val="20"/>
        </w:rPr>
        <w:t xml:space="preserve">. </w:t>
      </w:r>
    </w:p>
    <w:p w14:paraId="6B98CB3D" w14:textId="3009A043" w:rsidR="00224897" w:rsidRPr="008B0D2B" w:rsidRDefault="00224897" w:rsidP="00224897">
      <w:pPr>
        <w:rPr>
          <w:rFonts w:cs="Arial"/>
          <w:szCs w:val="20"/>
        </w:rPr>
      </w:pPr>
      <w:r w:rsidRPr="008B0D2B">
        <w:rPr>
          <w:rFonts w:cs="Arial"/>
          <w:szCs w:val="20"/>
        </w:rPr>
        <w:t xml:space="preserve">Les </w:t>
      </w:r>
      <w:r w:rsidR="005A299F">
        <w:rPr>
          <w:rFonts w:cs="Arial"/>
          <w:szCs w:val="20"/>
        </w:rPr>
        <w:t>candidatures</w:t>
      </w:r>
      <w:r w:rsidRPr="008B0D2B">
        <w:rPr>
          <w:rFonts w:cs="Arial"/>
          <w:szCs w:val="20"/>
        </w:rPr>
        <w:t xml:space="preserve"> doivent être établies en un original papier </w:t>
      </w:r>
      <w:commentRangeStart w:id="20"/>
      <w:r w:rsidRPr="008B0D2B">
        <w:rPr>
          <w:rFonts w:cs="Arial"/>
          <w:szCs w:val="20"/>
        </w:rPr>
        <w:t xml:space="preserve">et </w:t>
      </w:r>
      <w:r w:rsidR="00D5664F">
        <w:rPr>
          <w:rFonts w:cs="Arial"/>
          <w:szCs w:val="20"/>
        </w:rPr>
        <w:t xml:space="preserve">envoyées également par mail </w:t>
      </w:r>
      <w:r w:rsidR="003A0E48">
        <w:rPr>
          <w:rFonts w:cs="Arial"/>
          <w:szCs w:val="20"/>
        </w:rPr>
        <w:t xml:space="preserve">aux </w:t>
      </w:r>
      <w:r w:rsidR="00D5664F">
        <w:rPr>
          <w:rFonts w:cs="Arial"/>
          <w:szCs w:val="20"/>
        </w:rPr>
        <w:t>adresse</w:t>
      </w:r>
      <w:r w:rsidR="003A0E48">
        <w:rPr>
          <w:rFonts w:cs="Arial"/>
          <w:szCs w:val="20"/>
        </w:rPr>
        <w:t>s</w:t>
      </w:r>
      <w:r w:rsidR="00D5664F">
        <w:rPr>
          <w:rFonts w:cs="Arial"/>
          <w:szCs w:val="20"/>
        </w:rPr>
        <w:t xml:space="preserve"> </w:t>
      </w:r>
      <w:hyperlink r:id="rId22" w:history="1">
        <w:r w:rsidR="003D5A09" w:rsidRPr="002261FF">
          <w:rPr>
            <w:rStyle w:val="Lienhypertexte"/>
            <w:rFonts w:cs="Arial"/>
            <w:szCs w:val="20"/>
          </w:rPr>
          <w:t>afwiame@portnamur.be</w:t>
        </w:r>
      </w:hyperlink>
      <w:r w:rsidR="003D5A09">
        <w:rPr>
          <w:rFonts w:cs="Arial"/>
          <w:szCs w:val="20"/>
        </w:rPr>
        <w:t xml:space="preserve"> et </w:t>
      </w:r>
      <w:hyperlink r:id="rId23" w:history="1">
        <w:r w:rsidR="003A0E48" w:rsidRPr="00A1026A">
          <w:rPr>
            <w:rStyle w:val="Lienhypertexte"/>
            <w:rFonts w:cs="Arial"/>
            <w:szCs w:val="20"/>
          </w:rPr>
          <w:t>info@portnamur.be</w:t>
        </w:r>
      </w:hyperlink>
      <w:commentRangeEnd w:id="20"/>
      <w:r w:rsidR="003A0E48">
        <w:rPr>
          <w:rStyle w:val="Marquedecommentaire"/>
          <w:rFonts w:cs="Arial"/>
          <w:sz w:val="20"/>
          <w:szCs w:val="20"/>
        </w:rPr>
        <w:commentReference w:id="20"/>
      </w:r>
      <w:r w:rsidR="003A0E48">
        <w:rPr>
          <w:rFonts w:cs="Arial"/>
          <w:szCs w:val="20"/>
        </w:rPr>
        <w:t xml:space="preserve"> .</w:t>
      </w:r>
    </w:p>
    <w:p w14:paraId="5FB9C5B0" w14:textId="3F0AD482" w:rsidR="00224897" w:rsidRDefault="00224897" w:rsidP="00224897">
      <w:pPr>
        <w:rPr>
          <w:rFonts w:cs="Arial"/>
          <w:szCs w:val="20"/>
        </w:rPr>
      </w:pPr>
      <w:r w:rsidRPr="008B0D2B">
        <w:rPr>
          <w:rFonts w:cs="Arial"/>
          <w:szCs w:val="20"/>
        </w:rPr>
        <w:t>En cas de discordance entre l</w:t>
      </w:r>
      <w:r>
        <w:rPr>
          <w:rFonts w:cs="Arial"/>
          <w:szCs w:val="20"/>
        </w:rPr>
        <w:t>’original</w:t>
      </w:r>
      <w:r w:rsidR="0057693B">
        <w:rPr>
          <w:rFonts w:cs="Arial"/>
          <w:szCs w:val="20"/>
        </w:rPr>
        <w:t xml:space="preserve"> papier</w:t>
      </w:r>
      <w:r>
        <w:rPr>
          <w:rFonts w:cs="Arial"/>
          <w:szCs w:val="20"/>
        </w:rPr>
        <w:t xml:space="preserve"> et la</w:t>
      </w:r>
      <w:r w:rsidR="00D5664F">
        <w:rPr>
          <w:rFonts w:cs="Arial"/>
          <w:szCs w:val="20"/>
        </w:rPr>
        <w:t xml:space="preserve"> version reçue par mail</w:t>
      </w:r>
      <w:r w:rsidRPr="008B0D2B">
        <w:rPr>
          <w:rFonts w:cs="Arial"/>
          <w:szCs w:val="20"/>
        </w:rPr>
        <w:t>, l’original papier fait foi.</w:t>
      </w:r>
    </w:p>
    <w:p w14:paraId="74E1EBBE" w14:textId="77777777" w:rsidR="00224897" w:rsidRPr="008B0D2B" w:rsidRDefault="00224897" w:rsidP="00224897">
      <w:pPr>
        <w:rPr>
          <w:rFonts w:cs="Arial"/>
          <w:szCs w:val="20"/>
        </w:rPr>
      </w:pPr>
    </w:p>
    <w:p w14:paraId="1A1DCD10" w14:textId="5F4EC1FB" w:rsidR="00224897" w:rsidRPr="009F6589" w:rsidRDefault="00224897" w:rsidP="00224897">
      <w:pPr>
        <w:rPr>
          <w:rFonts w:cs="Arial"/>
          <w:b/>
          <w:bCs/>
          <w:szCs w:val="20"/>
        </w:rPr>
      </w:pPr>
      <w:r w:rsidRPr="008B0D2B">
        <w:rPr>
          <w:rFonts w:cs="Arial"/>
          <w:szCs w:val="20"/>
        </w:rPr>
        <w:t xml:space="preserve">L’original </w:t>
      </w:r>
      <w:r w:rsidR="00D5664F">
        <w:rPr>
          <w:rFonts w:cs="Arial"/>
          <w:szCs w:val="20"/>
        </w:rPr>
        <w:t>est glissé</w:t>
      </w:r>
      <w:r w:rsidRPr="008B0D2B">
        <w:rPr>
          <w:rFonts w:cs="Arial"/>
          <w:szCs w:val="20"/>
        </w:rPr>
        <w:t xml:space="preserve"> dans une enveloppe portant la </w:t>
      </w:r>
      <w:r w:rsidRPr="009F6589">
        <w:rPr>
          <w:rFonts w:cs="Arial"/>
          <w:b/>
          <w:bCs/>
          <w:szCs w:val="20"/>
        </w:rPr>
        <w:t xml:space="preserve">mention « </w:t>
      </w:r>
      <w:r w:rsidR="00D5664F" w:rsidRPr="00B623D6">
        <w:rPr>
          <w:rFonts w:cs="Arial"/>
          <w:b/>
          <w:bCs/>
          <w:color w:val="4472C4" w:themeColor="accent1"/>
          <w:szCs w:val="20"/>
        </w:rPr>
        <w:t xml:space="preserve">CANDIDATURE </w:t>
      </w:r>
      <w:r w:rsidRPr="00B623D6">
        <w:rPr>
          <w:rFonts w:cs="Arial"/>
          <w:b/>
          <w:bCs/>
          <w:color w:val="4472C4" w:themeColor="accent1"/>
          <w:szCs w:val="20"/>
        </w:rPr>
        <w:t>–</w:t>
      </w:r>
      <w:r w:rsidR="009F6589" w:rsidRPr="00B623D6">
        <w:rPr>
          <w:b/>
          <w:bCs/>
          <w:color w:val="4472C4" w:themeColor="accent1"/>
        </w:rPr>
        <w:t xml:space="preserve"> </w:t>
      </w:r>
      <w:r w:rsidR="00147B7D" w:rsidRPr="00B623D6">
        <w:rPr>
          <w:b/>
          <w:bCs/>
          <w:color w:val="4472C4" w:themeColor="accent1"/>
        </w:rPr>
        <w:t>PAN-202</w:t>
      </w:r>
      <w:r w:rsidR="00E56099">
        <w:rPr>
          <w:b/>
          <w:bCs/>
          <w:color w:val="4472C4" w:themeColor="accent1"/>
        </w:rPr>
        <w:t>6</w:t>
      </w:r>
      <w:r w:rsidR="00147B7D" w:rsidRPr="00B623D6">
        <w:rPr>
          <w:b/>
          <w:bCs/>
          <w:color w:val="4472C4" w:themeColor="accent1"/>
        </w:rPr>
        <w:t>/</w:t>
      </w:r>
      <w:r w:rsidR="00BF18D5">
        <w:rPr>
          <w:b/>
          <w:bCs/>
          <w:color w:val="4472C4" w:themeColor="accent1"/>
        </w:rPr>
        <w:t>SclaigneauxM</w:t>
      </w:r>
      <w:r w:rsidR="009F6589">
        <w:rPr>
          <w:b/>
          <w:bCs/>
        </w:rPr>
        <w:t>» </w:t>
      </w:r>
    </w:p>
    <w:p w14:paraId="26364273" w14:textId="3CBFB82F" w:rsidR="00224897" w:rsidRPr="008B0D2B" w:rsidRDefault="00224897" w:rsidP="00224897">
      <w:pPr>
        <w:rPr>
          <w:rFonts w:cs="Arial"/>
          <w:szCs w:val="20"/>
        </w:rPr>
      </w:pPr>
      <w:r>
        <w:rPr>
          <w:rFonts w:cs="Arial"/>
          <w:szCs w:val="20"/>
        </w:rPr>
        <w:t xml:space="preserve">Elle </w:t>
      </w:r>
      <w:r w:rsidR="00D5664F">
        <w:rPr>
          <w:rFonts w:cs="Arial"/>
          <w:szCs w:val="20"/>
        </w:rPr>
        <w:t xml:space="preserve">est </w:t>
      </w:r>
      <w:r>
        <w:rPr>
          <w:rFonts w:cs="Arial"/>
          <w:szCs w:val="20"/>
        </w:rPr>
        <w:t>introduite</w:t>
      </w:r>
      <w:r w:rsidR="00D5664F">
        <w:rPr>
          <w:rFonts w:cs="Arial"/>
          <w:szCs w:val="20"/>
        </w:rPr>
        <w:t xml:space="preserve"> </w:t>
      </w:r>
      <w:r w:rsidRPr="008B0D2B">
        <w:rPr>
          <w:rFonts w:cs="Arial"/>
          <w:szCs w:val="20"/>
        </w:rPr>
        <w:t>soit par porteur, soit par la poste.</w:t>
      </w:r>
    </w:p>
    <w:p w14:paraId="0A9FEA4E" w14:textId="77777777" w:rsidR="00224897" w:rsidRDefault="00224897" w:rsidP="00224897">
      <w:pPr>
        <w:rPr>
          <w:rFonts w:cs="Arial"/>
          <w:szCs w:val="20"/>
        </w:rPr>
      </w:pPr>
    </w:p>
    <w:p w14:paraId="33EC727A" w14:textId="2209A7C9" w:rsidR="00224897" w:rsidRPr="008B0D2B" w:rsidRDefault="00224897" w:rsidP="00224897">
      <w:pPr>
        <w:rPr>
          <w:rFonts w:cs="Arial"/>
          <w:szCs w:val="20"/>
        </w:rPr>
      </w:pPr>
      <w:r w:rsidRPr="008B0D2B">
        <w:rPr>
          <w:rFonts w:cs="Arial"/>
          <w:szCs w:val="20"/>
        </w:rPr>
        <w:t xml:space="preserve">En cas de remise </w:t>
      </w:r>
      <w:r w:rsidR="00D5664F">
        <w:rPr>
          <w:rFonts w:cs="Arial"/>
          <w:szCs w:val="20"/>
        </w:rPr>
        <w:t>d’une candidature</w:t>
      </w:r>
      <w:r w:rsidR="00D5664F" w:rsidRPr="008B0D2B">
        <w:rPr>
          <w:rFonts w:cs="Arial"/>
          <w:szCs w:val="20"/>
        </w:rPr>
        <w:t xml:space="preserve"> </w:t>
      </w:r>
      <w:r w:rsidRPr="008B0D2B">
        <w:rPr>
          <w:rFonts w:cs="Arial"/>
          <w:szCs w:val="20"/>
        </w:rPr>
        <w:t xml:space="preserve">par porteur, les enveloppes précitées sont déposées dans l’urne prévue à cet effet, pendant les heures d’ouverture de bureau (de </w:t>
      </w:r>
      <w:r w:rsidR="0057693B">
        <w:rPr>
          <w:rFonts w:cs="Arial"/>
          <w:szCs w:val="20"/>
        </w:rPr>
        <w:t>09h00</w:t>
      </w:r>
      <w:r w:rsidRPr="008B0D2B">
        <w:rPr>
          <w:rFonts w:cs="Arial"/>
          <w:szCs w:val="20"/>
        </w:rPr>
        <w:t xml:space="preserve"> à 16h00), tous les jours de la semaine, au</w:t>
      </w:r>
      <w:r w:rsidR="00405C7C">
        <w:rPr>
          <w:rFonts w:cs="Arial"/>
          <w:szCs w:val="20"/>
        </w:rPr>
        <w:t> :</w:t>
      </w:r>
    </w:p>
    <w:p w14:paraId="10F07862" w14:textId="77777777" w:rsidR="00224897" w:rsidRPr="0057693B" w:rsidRDefault="00224897" w:rsidP="00625AEA">
      <w:pPr>
        <w:ind w:left="1416"/>
        <w:jc w:val="left"/>
        <w:rPr>
          <w:rFonts w:cs="Arial"/>
          <w:b/>
          <w:bCs/>
          <w:szCs w:val="20"/>
        </w:rPr>
      </w:pPr>
      <w:r w:rsidRPr="0057693B">
        <w:rPr>
          <w:rFonts w:cs="Arial"/>
          <w:b/>
          <w:bCs/>
          <w:szCs w:val="20"/>
        </w:rPr>
        <w:t>Port Autonome de Namur Place Léopold</w:t>
      </w:r>
      <w:r w:rsidR="001D1E7B" w:rsidRPr="0057693B">
        <w:rPr>
          <w:rFonts w:cs="Arial"/>
          <w:b/>
          <w:bCs/>
          <w:szCs w:val="20"/>
        </w:rPr>
        <w:t>, 3</w:t>
      </w:r>
    </w:p>
    <w:p w14:paraId="7446F4B5" w14:textId="77777777" w:rsidR="00224897" w:rsidRPr="0057693B" w:rsidRDefault="00224897" w:rsidP="00625AEA">
      <w:pPr>
        <w:ind w:left="1416"/>
        <w:jc w:val="left"/>
        <w:rPr>
          <w:rFonts w:cs="Arial"/>
          <w:b/>
          <w:bCs/>
          <w:szCs w:val="20"/>
        </w:rPr>
      </w:pPr>
      <w:r w:rsidRPr="0057693B">
        <w:rPr>
          <w:rFonts w:cs="Arial"/>
          <w:b/>
          <w:bCs/>
          <w:szCs w:val="20"/>
        </w:rPr>
        <w:t>4ème étage, secrétariat</w:t>
      </w:r>
    </w:p>
    <w:p w14:paraId="6126AAEE" w14:textId="77777777" w:rsidR="00224897" w:rsidRPr="0057693B" w:rsidRDefault="00224897" w:rsidP="00625AEA">
      <w:pPr>
        <w:ind w:left="1416"/>
        <w:jc w:val="left"/>
        <w:rPr>
          <w:rFonts w:cs="Arial"/>
          <w:b/>
          <w:bCs/>
          <w:szCs w:val="20"/>
        </w:rPr>
      </w:pPr>
      <w:r w:rsidRPr="0057693B">
        <w:rPr>
          <w:rFonts w:cs="Arial"/>
          <w:b/>
          <w:bCs/>
          <w:szCs w:val="20"/>
        </w:rPr>
        <w:t>5000 Namur</w:t>
      </w:r>
    </w:p>
    <w:p w14:paraId="23784AF3" w14:textId="77777777" w:rsidR="00224897" w:rsidRDefault="00224897" w:rsidP="00224897">
      <w:pPr>
        <w:rPr>
          <w:rFonts w:cs="Arial"/>
          <w:szCs w:val="20"/>
        </w:rPr>
      </w:pPr>
    </w:p>
    <w:p w14:paraId="58E001A0" w14:textId="1781FE06" w:rsidR="00224897" w:rsidRPr="008B0D2B" w:rsidRDefault="00452CD4" w:rsidP="00224897">
      <w:pPr>
        <w:rPr>
          <w:rFonts w:cs="Arial"/>
          <w:szCs w:val="20"/>
        </w:rPr>
      </w:pPr>
      <w:r>
        <w:rPr>
          <w:rFonts w:cs="Arial"/>
          <w:szCs w:val="20"/>
        </w:rPr>
        <w:t xml:space="preserve">En cas d’envoi </w:t>
      </w:r>
      <w:r w:rsidR="00224897" w:rsidRPr="008B0D2B">
        <w:rPr>
          <w:rFonts w:cs="Arial"/>
          <w:szCs w:val="20"/>
        </w:rPr>
        <w:t>par pli postal</w:t>
      </w:r>
      <w:r>
        <w:rPr>
          <w:rFonts w:cs="Arial"/>
          <w:szCs w:val="20"/>
        </w:rPr>
        <w:t xml:space="preserve">, la candidature est </w:t>
      </w:r>
      <w:r w:rsidR="00224897" w:rsidRPr="008B0D2B">
        <w:rPr>
          <w:rFonts w:cs="Arial"/>
          <w:szCs w:val="20"/>
        </w:rPr>
        <w:t>adressée à</w:t>
      </w:r>
      <w:r w:rsidR="0057693B">
        <w:rPr>
          <w:rFonts w:cs="Arial"/>
          <w:szCs w:val="20"/>
        </w:rPr>
        <w:t> :</w:t>
      </w:r>
    </w:p>
    <w:p w14:paraId="24AB3D8E" w14:textId="77777777" w:rsidR="00224897" w:rsidRPr="0057693B" w:rsidRDefault="00224897" w:rsidP="00625AEA">
      <w:pPr>
        <w:ind w:left="1416"/>
        <w:jc w:val="left"/>
        <w:rPr>
          <w:rFonts w:cs="Arial"/>
          <w:b/>
          <w:bCs/>
          <w:szCs w:val="20"/>
        </w:rPr>
      </w:pPr>
      <w:r w:rsidRPr="0057693B">
        <w:rPr>
          <w:rFonts w:cs="Arial"/>
          <w:b/>
          <w:bCs/>
          <w:szCs w:val="20"/>
        </w:rPr>
        <w:t xml:space="preserve">Port Autonome de Namur </w:t>
      </w:r>
    </w:p>
    <w:p w14:paraId="58652FAD" w14:textId="77777777" w:rsidR="00224897" w:rsidRPr="0057693B" w:rsidRDefault="00224897" w:rsidP="00625AEA">
      <w:pPr>
        <w:ind w:left="1416"/>
        <w:jc w:val="left"/>
        <w:rPr>
          <w:rFonts w:cs="Arial"/>
          <w:b/>
          <w:bCs/>
          <w:szCs w:val="20"/>
        </w:rPr>
      </w:pPr>
      <w:r w:rsidRPr="0057693B">
        <w:rPr>
          <w:rFonts w:cs="Arial"/>
          <w:b/>
          <w:bCs/>
          <w:szCs w:val="20"/>
        </w:rPr>
        <w:lastRenderedPageBreak/>
        <w:t xml:space="preserve">A l’attention de </w:t>
      </w:r>
      <w:r w:rsidR="009F6589">
        <w:rPr>
          <w:rFonts w:cs="Arial"/>
          <w:b/>
          <w:bCs/>
          <w:szCs w:val="20"/>
        </w:rPr>
        <w:t>Madame A.-F. WIAME</w:t>
      </w:r>
    </w:p>
    <w:p w14:paraId="3CE2D770" w14:textId="77777777" w:rsidR="00224897" w:rsidRPr="0057693B" w:rsidRDefault="00224897" w:rsidP="00625AEA">
      <w:pPr>
        <w:ind w:left="1416"/>
        <w:jc w:val="left"/>
        <w:rPr>
          <w:rFonts w:cs="Arial"/>
          <w:b/>
          <w:bCs/>
          <w:szCs w:val="20"/>
        </w:rPr>
      </w:pPr>
      <w:r w:rsidRPr="0057693B">
        <w:rPr>
          <w:rFonts w:cs="Arial"/>
          <w:b/>
          <w:bCs/>
          <w:szCs w:val="20"/>
        </w:rPr>
        <w:t>Place Léopold</w:t>
      </w:r>
      <w:r w:rsidR="001D1E7B" w:rsidRPr="0057693B">
        <w:rPr>
          <w:rFonts w:cs="Arial"/>
          <w:b/>
          <w:bCs/>
          <w:szCs w:val="20"/>
        </w:rPr>
        <w:t>, 3</w:t>
      </w:r>
    </w:p>
    <w:p w14:paraId="656FCA7D" w14:textId="77777777" w:rsidR="00224897" w:rsidRDefault="00224897" w:rsidP="00625AEA">
      <w:pPr>
        <w:ind w:left="1416"/>
        <w:jc w:val="left"/>
        <w:rPr>
          <w:rFonts w:cs="Arial"/>
          <w:szCs w:val="20"/>
        </w:rPr>
      </w:pPr>
      <w:r w:rsidRPr="0057693B">
        <w:rPr>
          <w:rFonts w:cs="Arial"/>
          <w:b/>
          <w:bCs/>
          <w:szCs w:val="20"/>
        </w:rPr>
        <w:t xml:space="preserve">5000 Namur </w:t>
      </w:r>
    </w:p>
    <w:p w14:paraId="0CB7FF58" w14:textId="77777777" w:rsidR="00C935B7" w:rsidRPr="00AB5610" w:rsidRDefault="00C935B7" w:rsidP="001D4F62">
      <w:pPr>
        <w:rPr>
          <w:rFonts w:cs="Arial"/>
          <w:szCs w:val="20"/>
        </w:rPr>
      </w:pPr>
    </w:p>
    <w:p w14:paraId="09CB95F5" w14:textId="72CB01C5" w:rsidR="00224897" w:rsidRPr="00224897" w:rsidRDefault="00224897" w:rsidP="00224897">
      <w:pPr>
        <w:rPr>
          <w:rFonts w:cs="Arial"/>
          <w:szCs w:val="20"/>
        </w:rPr>
      </w:pPr>
      <w:r w:rsidRPr="00CC7A36">
        <w:rPr>
          <w:rFonts w:cs="Arial"/>
          <w:szCs w:val="20"/>
        </w:rPr>
        <w:t xml:space="preserve">Les </w:t>
      </w:r>
      <w:r w:rsidR="002B6E93">
        <w:rPr>
          <w:rFonts w:cs="Arial"/>
          <w:szCs w:val="20"/>
        </w:rPr>
        <w:t>candidatures</w:t>
      </w:r>
      <w:r w:rsidR="002B6E93" w:rsidRPr="00CC7A36">
        <w:rPr>
          <w:rFonts w:cs="Arial"/>
          <w:szCs w:val="20"/>
        </w:rPr>
        <w:t xml:space="preserve"> </w:t>
      </w:r>
      <w:r w:rsidRPr="00CC7A36">
        <w:rPr>
          <w:rFonts w:cs="Arial"/>
          <w:szCs w:val="20"/>
        </w:rPr>
        <w:t xml:space="preserve">doivent être réceptionnées par le PAN </w:t>
      </w:r>
      <w:r w:rsidRPr="0057693B">
        <w:rPr>
          <w:rFonts w:cs="Arial"/>
          <w:b/>
          <w:szCs w:val="20"/>
          <w:u w:val="single"/>
        </w:rPr>
        <w:t xml:space="preserve">au plus tard pour </w:t>
      </w:r>
      <w:r w:rsidR="00D83D07" w:rsidRPr="00F354A7">
        <w:rPr>
          <w:rFonts w:cs="Arial"/>
          <w:b/>
          <w:color w:val="FF0000"/>
          <w:szCs w:val="20"/>
          <w:u w:val="single"/>
        </w:rPr>
        <w:t xml:space="preserve">le </w:t>
      </w:r>
      <w:r w:rsidR="00130E81" w:rsidRPr="00F354A7">
        <w:rPr>
          <w:rFonts w:cs="Arial"/>
          <w:b/>
          <w:color w:val="FF0000"/>
          <w:szCs w:val="20"/>
          <w:u w:val="single"/>
        </w:rPr>
        <w:t>lundi</w:t>
      </w:r>
      <w:r w:rsidR="00D83D07" w:rsidRPr="00F354A7">
        <w:rPr>
          <w:rFonts w:cs="Arial"/>
          <w:b/>
          <w:color w:val="FF0000"/>
          <w:szCs w:val="20"/>
          <w:u w:val="single"/>
        </w:rPr>
        <w:t xml:space="preserve"> </w:t>
      </w:r>
      <w:r w:rsidR="00E56099">
        <w:rPr>
          <w:rFonts w:cs="Arial"/>
          <w:b/>
          <w:color w:val="FF0000"/>
          <w:szCs w:val="20"/>
          <w:u w:val="single"/>
        </w:rPr>
        <w:t>1</w:t>
      </w:r>
      <w:r w:rsidR="00E56099" w:rsidRPr="00E56099">
        <w:rPr>
          <w:rFonts w:cs="Arial"/>
          <w:b/>
          <w:color w:val="FF0000"/>
          <w:szCs w:val="20"/>
          <w:u w:val="single"/>
          <w:vertAlign w:val="superscript"/>
        </w:rPr>
        <w:t>er</w:t>
      </w:r>
      <w:r w:rsidR="00E56099">
        <w:rPr>
          <w:rFonts w:cs="Arial"/>
          <w:b/>
          <w:color w:val="FF0000"/>
          <w:szCs w:val="20"/>
          <w:u w:val="single"/>
        </w:rPr>
        <w:t xml:space="preserve"> juin</w:t>
      </w:r>
      <w:r w:rsidR="00147B7D" w:rsidRPr="00F354A7">
        <w:rPr>
          <w:rFonts w:cs="Arial"/>
          <w:b/>
          <w:color w:val="FF0000"/>
          <w:szCs w:val="20"/>
          <w:u w:val="single"/>
        </w:rPr>
        <w:t xml:space="preserve"> 202</w:t>
      </w:r>
      <w:r w:rsidR="001D4EDF">
        <w:rPr>
          <w:rFonts w:cs="Arial"/>
          <w:b/>
          <w:color w:val="FF0000"/>
          <w:szCs w:val="20"/>
          <w:u w:val="single"/>
        </w:rPr>
        <w:t>6</w:t>
      </w:r>
      <w:r w:rsidR="00625AEA" w:rsidRPr="00F354A7">
        <w:rPr>
          <w:rFonts w:cs="Arial"/>
          <w:b/>
          <w:bCs/>
          <w:color w:val="FF0000"/>
          <w:szCs w:val="20"/>
          <w:u w:val="single"/>
        </w:rPr>
        <w:t xml:space="preserve"> </w:t>
      </w:r>
      <w:r w:rsidRPr="00F354A7">
        <w:rPr>
          <w:rFonts w:cs="Arial"/>
          <w:b/>
          <w:bCs/>
          <w:color w:val="FF0000"/>
          <w:szCs w:val="20"/>
          <w:u w:val="single"/>
        </w:rPr>
        <w:t xml:space="preserve">à </w:t>
      </w:r>
      <w:r w:rsidR="00625AEA" w:rsidRPr="00F354A7">
        <w:rPr>
          <w:rFonts w:cs="Arial"/>
          <w:b/>
          <w:bCs/>
          <w:color w:val="FF0000"/>
          <w:u w:val="single"/>
        </w:rPr>
        <w:t>13</w:t>
      </w:r>
      <w:r w:rsidR="001F5068" w:rsidRPr="00F354A7">
        <w:rPr>
          <w:rFonts w:cs="Arial"/>
          <w:b/>
          <w:bCs/>
          <w:color w:val="FF0000"/>
          <w:u w:val="single"/>
        </w:rPr>
        <w:t xml:space="preserve"> h</w:t>
      </w:r>
      <w:r w:rsidRPr="00224897">
        <w:rPr>
          <w:rFonts w:cs="Arial"/>
          <w:szCs w:val="20"/>
        </w:rPr>
        <w:t xml:space="preserve">.  Les </w:t>
      </w:r>
      <w:r w:rsidR="002B6E93">
        <w:rPr>
          <w:rFonts w:cs="Arial"/>
          <w:szCs w:val="20"/>
        </w:rPr>
        <w:t>candidatures</w:t>
      </w:r>
      <w:r w:rsidR="002B6E93" w:rsidRPr="00224897">
        <w:rPr>
          <w:rFonts w:cs="Arial"/>
          <w:szCs w:val="20"/>
        </w:rPr>
        <w:t xml:space="preserve"> </w:t>
      </w:r>
      <w:r w:rsidRPr="00224897">
        <w:rPr>
          <w:rFonts w:cs="Arial"/>
          <w:szCs w:val="20"/>
        </w:rPr>
        <w:t xml:space="preserve">tardives seront rejetées. N’est toutefois pas considérée comme tardive, </w:t>
      </w:r>
      <w:r w:rsidR="002B6E93">
        <w:rPr>
          <w:rFonts w:cs="Arial"/>
          <w:szCs w:val="20"/>
        </w:rPr>
        <w:t>la candidature</w:t>
      </w:r>
      <w:r w:rsidR="002B6E93" w:rsidRPr="00224897">
        <w:rPr>
          <w:rFonts w:cs="Arial"/>
          <w:szCs w:val="20"/>
        </w:rPr>
        <w:t xml:space="preserve"> </w:t>
      </w:r>
      <w:r w:rsidRPr="00224897">
        <w:rPr>
          <w:rFonts w:cs="Arial"/>
          <w:szCs w:val="20"/>
        </w:rPr>
        <w:t xml:space="preserve">que le PAN réceptionne par la poste après </w:t>
      </w:r>
      <w:r w:rsidR="002B6E93">
        <w:rPr>
          <w:rFonts w:cs="Arial"/>
          <w:szCs w:val="20"/>
        </w:rPr>
        <w:t>la</w:t>
      </w:r>
      <w:r w:rsidR="002B6E93" w:rsidRPr="00224897">
        <w:rPr>
          <w:rFonts w:cs="Arial"/>
          <w:szCs w:val="20"/>
        </w:rPr>
        <w:t xml:space="preserve"> </w:t>
      </w:r>
      <w:r w:rsidRPr="00224897">
        <w:rPr>
          <w:rFonts w:cs="Arial"/>
          <w:szCs w:val="20"/>
        </w:rPr>
        <w:t xml:space="preserve">date et heure précitées </w:t>
      </w:r>
      <w:r w:rsidR="002B6E93">
        <w:rPr>
          <w:rFonts w:cs="Arial"/>
          <w:szCs w:val="20"/>
        </w:rPr>
        <w:t>si</w:t>
      </w:r>
      <w:r w:rsidR="002B6E93" w:rsidRPr="00224897">
        <w:rPr>
          <w:rFonts w:cs="Arial"/>
          <w:szCs w:val="20"/>
        </w:rPr>
        <w:t xml:space="preserve"> </w:t>
      </w:r>
      <w:r w:rsidRPr="00224897">
        <w:rPr>
          <w:rFonts w:cs="Arial"/>
          <w:szCs w:val="20"/>
        </w:rPr>
        <w:t xml:space="preserve">le </w:t>
      </w:r>
      <w:r w:rsidR="00176DD5">
        <w:rPr>
          <w:rFonts w:cs="Arial"/>
          <w:szCs w:val="20"/>
        </w:rPr>
        <w:t>Candidat</w:t>
      </w:r>
      <w:r w:rsidR="00176DD5" w:rsidRPr="00224897">
        <w:rPr>
          <w:rFonts w:cs="Arial"/>
          <w:szCs w:val="20"/>
        </w:rPr>
        <w:t xml:space="preserve"> </w:t>
      </w:r>
      <w:r w:rsidRPr="00224897">
        <w:rPr>
          <w:rFonts w:cs="Arial"/>
          <w:szCs w:val="20"/>
        </w:rPr>
        <w:t>peut établir qu’il l’a envoyée par recommandé au plus tard le 2</w:t>
      </w:r>
      <w:r w:rsidRPr="00224897">
        <w:rPr>
          <w:rFonts w:cs="Arial"/>
          <w:szCs w:val="20"/>
          <w:vertAlign w:val="superscript"/>
        </w:rPr>
        <w:t>ème</w:t>
      </w:r>
      <w:r w:rsidRPr="00224897">
        <w:rPr>
          <w:rFonts w:cs="Arial"/>
          <w:szCs w:val="20"/>
        </w:rPr>
        <w:t xml:space="preserve"> jour ouvrable précédant la date ultime de réception précitée. </w:t>
      </w:r>
    </w:p>
    <w:p w14:paraId="62449A50" w14:textId="77777777" w:rsidR="00224897" w:rsidRPr="00224897" w:rsidRDefault="00224897" w:rsidP="00224897">
      <w:pPr>
        <w:rPr>
          <w:rFonts w:cs="Arial"/>
          <w:szCs w:val="20"/>
        </w:rPr>
      </w:pPr>
    </w:p>
    <w:p w14:paraId="7CE0E5BF" w14:textId="3E01A2C8" w:rsidR="00224897" w:rsidRPr="00224897" w:rsidRDefault="00224897" w:rsidP="00224897">
      <w:pPr>
        <w:rPr>
          <w:rFonts w:cs="Arial"/>
          <w:szCs w:val="20"/>
        </w:rPr>
      </w:pPr>
      <w:r w:rsidRPr="00FA5A03">
        <w:rPr>
          <w:rFonts w:cs="Arial"/>
          <w:b/>
          <w:bCs/>
          <w:szCs w:val="20"/>
        </w:rPr>
        <w:t xml:space="preserve">Le PAN procèdera à l’ouverture des </w:t>
      </w:r>
      <w:r w:rsidR="00DD5E05">
        <w:rPr>
          <w:rFonts w:cs="Arial"/>
          <w:b/>
          <w:bCs/>
          <w:szCs w:val="20"/>
        </w:rPr>
        <w:t>candidatures</w:t>
      </w:r>
      <w:r w:rsidR="00DD5E05" w:rsidRPr="00FA5A03">
        <w:rPr>
          <w:rFonts w:cs="Arial"/>
          <w:b/>
          <w:bCs/>
          <w:szCs w:val="20"/>
        </w:rPr>
        <w:t xml:space="preserve"> </w:t>
      </w:r>
      <w:r w:rsidRPr="00FA5A03">
        <w:rPr>
          <w:rFonts w:cs="Arial"/>
          <w:b/>
          <w:bCs/>
          <w:szCs w:val="20"/>
        </w:rPr>
        <w:t xml:space="preserve">aux dates et heure précitées et dressera procès-verbal indiquant l’identité des </w:t>
      </w:r>
      <w:r w:rsidR="00B60F47">
        <w:rPr>
          <w:rFonts w:cs="Arial"/>
          <w:b/>
          <w:bCs/>
          <w:szCs w:val="20"/>
        </w:rPr>
        <w:t>candidats</w:t>
      </w:r>
      <w:r w:rsidRPr="00224897">
        <w:rPr>
          <w:rFonts w:cs="Arial"/>
          <w:szCs w:val="20"/>
        </w:rPr>
        <w:t xml:space="preserve">. </w:t>
      </w:r>
    </w:p>
    <w:p w14:paraId="5ADAC5CC" w14:textId="5FCE9A96" w:rsidR="00224897" w:rsidRDefault="00DD5E05" w:rsidP="00224897">
      <w:pPr>
        <w:rPr>
          <w:rFonts w:cs="Arial"/>
          <w:szCs w:val="20"/>
        </w:rPr>
      </w:pPr>
      <w:r>
        <w:rPr>
          <w:rFonts w:cs="Arial"/>
          <w:szCs w:val="20"/>
        </w:rPr>
        <w:t xml:space="preserve">La candidature </w:t>
      </w:r>
      <w:r w:rsidR="00224897" w:rsidRPr="00224897">
        <w:rPr>
          <w:rFonts w:cs="Arial"/>
          <w:szCs w:val="20"/>
        </w:rPr>
        <w:t xml:space="preserve">introduite a une durée de validité de </w:t>
      </w:r>
      <w:r w:rsidR="00042D63" w:rsidRPr="00042D63">
        <w:rPr>
          <w:rFonts w:cs="Arial"/>
          <w:szCs w:val="20"/>
        </w:rPr>
        <w:t>120</w:t>
      </w:r>
      <w:r w:rsidR="00224897" w:rsidRPr="00224897">
        <w:rPr>
          <w:rFonts w:cs="Arial"/>
          <w:szCs w:val="20"/>
        </w:rPr>
        <w:t xml:space="preserve"> jours calendrier à dater de la date ultime de réception précitée. </w:t>
      </w:r>
    </w:p>
    <w:p w14:paraId="18456FF0" w14:textId="77777777" w:rsidR="00E56099" w:rsidRDefault="00E56099" w:rsidP="00224897">
      <w:pPr>
        <w:rPr>
          <w:rFonts w:cs="Arial"/>
          <w:szCs w:val="20"/>
        </w:rPr>
      </w:pPr>
    </w:p>
    <w:p w14:paraId="24776E33" w14:textId="77777777" w:rsidR="003A0E48" w:rsidRDefault="003A0E48" w:rsidP="00224897">
      <w:pPr>
        <w:rPr>
          <w:rFonts w:cs="Arial"/>
          <w:szCs w:val="20"/>
        </w:rPr>
      </w:pPr>
    </w:p>
    <w:p w14:paraId="66D80B9B" w14:textId="77777777" w:rsidR="00C40583" w:rsidRDefault="00C40583" w:rsidP="00C40583">
      <w:pPr>
        <w:pStyle w:val="Titre1"/>
      </w:pPr>
      <w:bookmarkStart w:id="21" w:name="_Toc204862941"/>
      <w:bookmarkStart w:id="22" w:name="_Toc222911722"/>
      <w:r>
        <w:t>Garantie bancaire</w:t>
      </w:r>
      <w:bookmarkEnd w:id="21"/>
      <w:bookmarkEnd w:id="22"/>
    </w:p>
    <w:p w14:paraId="01B7E422" w14:textId="06AD2A32" w:rsidR="00C40583" w:rsidRPr="00E65A96" w:rsidRDefault="00C40583" w:rsidP="008C0E46">
      <w:pPr>
        <w:pStyle w:val="LettreTexte"/>
        <w:tabs>
          <w:tab w:val="clear" w:pos="1276"/>
          <w:tab w:val="clear" w:pos="9072"/>
          <w:tab w:val="left" w:pos="0"/>
        </w:tabs>
        <w:rPr>
          <w:sz w:val="20"/>
          <w:szCs w:val="24"/>
          <w:lang w:val="fr-BE" w:eastAsia="en-US"/>
        </w:rPr>
      </w:pPr>
      <w:r w:rsidRPr="00E65A96">
        <w:rPr>
          <w:sz w:val="20"/>
          <w:szCs w:val="24"/>
          <w:lang w:val="fr-BE" w:eastAsia="en-US"/>
        </w:rPr>
        <w:t>Pour assurer l</w:t>
      </w:r>
      <w:r w:rsidR="00E65A96">
        <w:rPr>
          <w:sz w:val="20"/>
          <w:szCs w:val="24"/>
          <w:lang w:val="fr-BE" w:eastAsia="en-US"/>
        </w:rPr>
        <w:t>a bonne exécution de toutes</w:t>
      </w:r>
      <w:r w:rsidRPr="00E65A96">
        <w:rPr>
          <w:sz w:val="20"/>
          <w:szCs w:val="24"/>
          <w:lang w:val="fr-BE" w:eastAsia="en-US"/>
        </w:rPr>
        <w:t xml:space="preserve"> ses obligations, le concessionnaire devra constituer une garantie bancaire</w:t>
      </w:r>
      <w:r w:rsidR="00573876">
        <w:rPr>
          <w:sz w:val="20"/>
          <w:szCs w:val="24"/>
          <w:lang w:val="fr-BE" w:eastAsia="en-US"/>
        </w:rPr>
        <w:t xml:space="preserve">, appelable </w:t>
      </w:r>
      <w:r w:rsidR="00E65A96" w:rsidRPr="00B623D6">
        <w:rPr>
          <w:sz w:val="20"/>
          <w:szCs w:val="24"/>
          <w:lang w:eastAsia="en-US"/>
        </w:rPr>
        <w:t>à première demande</w:t>
      </w:r>
      <w:r w:rsidR="00E65A96" w:rsidRPr="00E65A96">
        <w:rPr>
          <w:sz w:val="20"/>
          <w:szCs w:val="24"/>
          <w:lang w:eastAsia="en-US"/>
        </w:rPr>
        <w:t xml:space="preserve"> ou un </w:t>
      </w:r>
      <w:r w:rsidR="00E65A96" w:rsidRPr="00B623D6">
        <w:rPr>
          <w:sz w:val="20"/>
          <w:szCs w:val="24"/>
          <w:lang w:eastAsia="en-US"/>
        </w:rPr>
        <w:t>cautionnement délivré par une entreprise d'assurances agréée pour la branche 15 (caution)</w:t>
      </w:r>
      <w:r w:rsidR="00E65A96" w:rsidRPr="00E65A96">
        <w:rPr>
          <w:sz w:val="20"/>
          <w:szCs w:val="24"/>
          <w:lang w:eastAsia="en-US"/>
        </w:rPr>
        <w:t>.</w:t>
      </w:r>
    </w:p>
    <w:p w14:paraId="350B866F" w14:textId="77777777" w:rsidR="00FC28A8" w:rsidRDefault="00FC28A8" w:rsidP="008C0E46">
      <w:pPr>
        <w:pStyle w:val="LettreTexte"/>
        <w:tabs>
          <w:tab w:val="clear" w:pos="1276"/>
          <w:tab w:val="clear" w:pos="9072"/>
          <w:tab w:val="left" w:pos="0"/>
        </w:tabs>
        <w:rPr>
          <w:sz w:val="20"/>
          <w:szCs w:val="24"/>
          <w:lang w:val="fr-BE" w:eastAsia="en-US"/>
        </w:rPr>
      </w:pPr>
    </w:p>
    <w:p w14:paraId="74E45A75" w14:textId="65DB21EA" w:rsidR="00FC28A8" w:rsidRDefault="00FC28A8" w:rsidP="008C0E46">
      <w:pPr>
        <w:pStyle w:val="LettreTexte"/>
        <w:tabs>
          <w:tab w:val="clear" w:pos="1276"/>
          <w:tab w:val="clear" w:pos="9072"/>
          <w:tab w:val="left" w:pos="0"/>
        </w:tabs>
        <w:rPr>
          <w:sz w:val="20"/>
          <w:szCs w:val="24"/>
          <w:lang w:val="fr-BE" w:eastAsia="en-US"/>
        </w:rPr>
      </w:pPr>
      <w:r w:rsidRPr="00FC28A8">
        <w:rPr>
          <w:sz w:val="20"/>
          <w:szCs w:val="24"/>
          <w:lang w:val="fr-BE" w:eastAsia="en-US"/>
        </w:rPr>
        <w:t xml:space="preserve">Le montant de cette garantie est fixé à l'équivalent d'une année de la redevance d'occupation et indexée conformément à l'article </w:t>
      </w:r>
      <w:r w:rsidR="00392BAA">
        <w:rPr>
          <w:sz w:val="20"/>
          <w:szCs w:val="24"/>
          <w:lang w:val="fr-BE" w:eastAsia="en-US"/>
        </w:rPr>
        <w:t xml:space="preserve">3.C. </w:t>
      </w:r>
      <w:r w:rsidRPr="00FC28A8">
        <w:rPr>
          <w:sz w:val="20"/>
          <w:szCs w:val="24"/>
          <w:lang w:val="fr-BE" w:eastAsia="en-US"/>
        </w:rPr>
        <w:t>au moment de la signature de la présente convention. Ce montant ne pourra en aucun cas être inférieur à 1.500 €.</w:t>
      </w:r>
    </w:p>
    <w:p w14:paraId="5F31A90F" w14:textId="77777777" w:rsidR="005C0CC1" w:rsidRDefault="005C0CC1" w:rsidP="008C0E46">
      <w:pPr>
        <w:pStyle w:val="LettreTexte"/>
        <w:tabs>
          <w:tab w:val="clear" w:pos="1276"/>
          <w:tab w:val="clear" w:pos="9072"/>
          <w:tab w:val="left" w:pos="0"/>
        </w:tabs>
        <w:rPr>
          <w:sz w:val="20"/>
          <w:szCs w:val="24"/>
          <w:lang w:val="fr-BE" w:eastAsia="en-US"/>
        </w:rPr>
      </w:pPr>
    </w:p>
    <w:p w14:paraId="33D41566" w14:textId="4EE4FFAC" w:rsidR="003D5A09" w:rsidRDefault="005C0CC1" w:rsidP="003A0E48">
      <w:pPr>
        <w:pStyle w:val="LettreTexte"/>
        <w:tabs>
          <w:tab w:val="clear" w:pos="1276"/>
          <w:tab w:val="clear" w:pos="9072"/>
          <w:tab w:val="left" w:pos="0"/>
        </w:tabs>
        <w:rPr>
          <w:sz w:val="20"/>
          <w:szCs w:val="24"/>
          <w:lang w:eastAsia="en-US"/>
        </w:rPr>
      </w:pPr>
      <w:r w:rsidRPr="005C0CC1">
        <w:rPr>
          <w:sz w:val="20"/>
          <w:szCs w:val="24"/>
          <w:lang w:eastAsia="en-US"/>
        </w:rPr>
        <w:t>La preuve de la constitution de cette garantie doit être fournie au Port au plus tard au moment de la signature d</w:t>
      </w:r>
      <w:r>
        <w:rPr>
          <w:sz w:val="20"/>
          <w:szCs w:val="24"/>
          <w:lang w:eastAsia="en-US"/>
        </w:rPr>
        <w:t>u contrat de concession</w:t>
      </w:r>
      <w:r w:rsidRPr="005C0CC1">
        <w:rPr>
          <w:sz w:val="20"/>
          <w:szCs w:val="24"/>
          <w:lang w:eastAsia="en-US"/>
        </w:rPr>
        <w:t>.</w:t>
      </w:r>
      <w:r w:rsidR="00DA4B8A">
        <w:rPr>
          <w:sz w:val="20"/>
          <w:szCs w:val="24"/>
          <w:lang w:eastAsia="en-US"/>
        </w:rPr>
        <w:t>44</w:t>
      </w:r>
    </w:p>
    <w:p w14:paraId="77667385" w14:textId="77777777" w:rsidR="00DA4B8A" w:rsidRDefault="00DA4B8A" w:rsidP="003A0E48">
      <w:pPr>
        <w:pStyle w:val="LettreTexte"/>
        <w:tabs>
          <w:tab w:val="clear" w:pos="1276"/>
          <w:tab w:val="clear" w:pos="9072"/>
          <w:tab w:val="left" w:pos="0"/>
        </w:tabs>
        <w:rPr>
          <w:sz w:val="20"/>
          <w:szCs w:val="24"/>
          <w:lang w:eastAsia="en-US"/>
        </w:rPr>
      </w:pPr>
    </w:p>
    <w:p w14:paraId="065E3CB0" w14:textId="77777777" w:rsidR="00DA4B8A" w:rsidRPr="003A0E48" w:rsidRDefault="00DA4B8A" w:rsidP="003A0E48">
      <w:pPr>
        <w:pStyle w:val="LettreTexte"/>
        <w:tabs>
          <w:tab w:val="clear" w:pos="1276"/>
          <w:tab w:val="clear" w:pos="9072"/>
          <w:tab w:val="left" w:pos="0"/>
        </w:tabs>
        <w:rPr>
          <w:sz w:val="20"/>
          <w:szCs w:val="24"/>
          <w:lang w:eastAsia="en-US"/>
        </w:rPr>
      </w:pPr>
    </w:p>
    <w:p w14:paraId="2E72D93B" w14:textId="77777777" w:rsidR="002E69D7" w:rsidRDefault="002E69D7" w:rsidP="002E69D7">
      <w:pPr>
        <w:pStyle w:val="Titre1"/>
      </w:pPr>
      <w:bookmarkStart w:id="23" w:name="_Toc204862942"/>
      <w:bookmarkStart w:id="24" w:name="_Toc222911723"/>
      <w:r>
        <w:t>Assurances</w:t>
      </w:r>
      <w:bookmarkEnd w:id="23"/>
      <w:bookmarkEnd w:id="24"/>
      <w:r>
        <w:t xml:space="preserve"> </w:t>
      </w:r>
    </w:p>
    <w:p w14:paraId="070486E0" w14:textId="77777777" w:rsidR="002E69D7" w:rsidRDefault="002E69D7" w:rsidP="002E69D7">
      <w:pPr>
        <w:rPr>
          <w:lang w:val="fr-BE" w:eastAsia="en-US"/>
        </w:rPr>
      </w:pPr>
      <w:r>
        <w:rPr>
          <w:lang w:val="fr-BE" w:eastAsia="en-US"/>
        </w:rPr>
        <w:t xml:space="preserve">Le candidat retenu devra contracter une ou plusieurs polices d’assurances garantissant le risque d’incendie, d’explosion, de dégâts des eaux, la responsabilité civile en générale et tous les risques spéciaux liés à son activité. Ce point fera l’objet d’une description complète dans le contrat de concession conclu entre le PAN et le concessionnaire. </w:t>
      </w:r>
    </w:p>
    <w:p w14:paraId="6427F235" w14:textId="77777777" w:rsidR="00244A67" w:rsidRDefault="00244A67" w:rsidP="006B5124">
      <w:pPr>
        <w:rPr>
          <w:lang w:val="fr-BE" w:eastAsia="en-US"/>
        </w:rPr>
      </w:pPr>
    </w:p>
    <w:p w14:paraId="317B1EA7" w14:textId="77777777" w:rsidR="00244A67" w:rsidRPr="006B5124" w:rsidRDefault="00244A67" w:rsidP="006B5124">
      <w:pPr>
        <w:rPr>
          <w:lang w:val="fr-BE" w:eastAsia="en-US"/>
        </w:rPr>
      </w:pPr>
    </w:p>
    <w:p w14:paraId="62C5F864" w14:textId="74A287EC" w:rsidR="00A60291" w:rsidRPr="009B58CE" w:rsidRDefault="00EE78FB" w:rsidP="00FA5A03">
      <w:pPr>
        <w:pStyle w:val="Titre1"/>
      </w:pPr>
      <w:bookmarkStart w:id="25" w:name="_Toc204862943"/>
      <w:bookmarkStart w:id="26" w:name="_Toc222911724"/>
      <w:r>
        <w:t>Informations complémentaires</w:t>
      </w:r>
      <w:bookmarkEnd w:id="25"/>
      <w:bookmarkEnd w:id="26"/>
    </w:p>
    <w:p w14:paraId="6D1A61CF" w14:textId="11049F5A" w:rsidR="009D09F3" w:rsidRDefault="00C34DDA" w:rsidP="00FA5A03">
      <w:pPr>
        <w:rPr>
          <w:rFonts w:cs="Arial"/>
          <w:szCs w:val="20"/>
        </w:rPr>
      </w:pPr>
      <w:r>
        <w:rPr>
          <w:rFonts w:cs="Arial"/>
          <w:szCs w:val="20"/>
        </w:rPr>
        <w:t xml:space="preserve">Le formulaire de candidature doit être </w:t>
      </w:r>
      <w:r w:rsidR="00E90803">
        <w:rPr>
          <w:rFonts w:cs="Arial"/>
          <w:szCs w:val="20"/>
        </w:rPr>
        <w:t xml:space="preserve">le plus </w:t>
      </w:r>
      <w:r>
        <w:rPr>
          <w:rFonts w:cs="Arial"/>
          <w:szCs w:val="20"/>
        </w:rPr>
        <w:t>complet</w:t>
      </w:r>
      <w:r w:rsidR="00E90803">
        <w:rPr>
          <w:rFonts w:cs="Arial"/>
          <w:szCs w:val="20"/>
        </w:rPr>
        <w:t xml:space="preserve"> possible</w:t>
      </w:r>
      <w:r>
        <w:rPr>
          <w:rFonts w:cs="Arial"/>
          <w:szCs w:val="20"/>
        </w:rPr>
        <w:t>, l’ensemble des informations demandées doivent être fournies. Dans le cas contraire, l</w:t>
      </w:r>
      <w:r w:rsidR="00A60291" w:rsidRPr="00A60291">
        <w:rPr>
          <w:rFonts w:cs="Arial"/>
          <w:szCs w:val="20"/>
        </w:rPr>
        <w:t>es candidats peuvent être invités à préciser</w:t>
      </w:r>
      <w:r w:rsidR="009B58CE">
        <w:rPr>
          <w:rFonts w:cs="Arial"/>
          <w:szCs w:val="20"/>
        </w:rPr>
        <w:t xml:space="preserve"> et/ou </w:t>
      </w:r>
      <w:r w:rsidR="00A60291" w:rsidRPr="00A60291">
        <w:rPr>
          <w:rFonts w:cs="Arial"/>
          <w:szCs w:val="20"/>
        </w:rPr>
        <w:t xml:space="preserve">compléter leur </w:t>
      </w:r>
      <w:r>
        <w:rPr>
          <w:rFonts w:cs="Arial"/>
          <w:szCs w:val="20"/>
        </w:rPr>
        <w:t>candidature</w:t>
      </w:r>
      <w:r w:rsidR="00A60291" w:rsidRPr="00A60291">
        <w:rPr>
          <w:rFonts w:cs="Arial"/>
          <w:szCs w:val="20"/>
        </w:rPr>
        <w:t xml:space="preserve">. </w:t>
      </w:r>
    </w:p>
    <w:p w14:paraId="38EF5A6A" w14:textId="77777777" w:rsidR="009D09F3" w:rsidRDefault="009D09F3" w:rsidP="00FA5A03">
      <w:pPr>
        <w:rPr>
          <w:rFonts w:cs="Arial"/>
          <w:szCs w:val="20"/>
        </w:rPr>
      </w:pPr>
    </w:p>
    <w:p w14:paraId="14E8E678" w14:textId="368C2189" w:rsidR="00C36E35" w:rsidRPr="00B623D6" w:rsidRDefault="00A020F5" w:rsidP="00FA5A03">
      <w:pPr>
        <w:rPr>
          <w:rFonts w:cs="Arial"/>
          <w:b/>
          <w:bCs/>
          <w:szCs w:val="20"/>
        </w:rPr>
      </w:pPr>
      <w:r w:rsidRPr="00B623D6">
        <w:rPr>
          <w:rFonts w:cs="Arial"/>
          <w:b/>
          <w:bCs/>
          <w:szCs w:val="20"/>
        </w:rPr>
        <w:t xml:space="preserve">Dans l’hypothèse où une candidature est incomplète </w:t>
      </w:r>
      <w:r w:rsidR="00C2744E" w:rsidRPr="00B623D6">
        <w:rPr>
          <w:rFonts w:cs="Arial"/>
          <w:b/>
          <w:bCs/>
          <w:szCs w:val="20"/>
        </w:rPr>
        <w:t>sur plus de la moitié des points de l’Annexe A du Formulaire de Candidature</w:t>
      </w:r>
      <w:r w:rsidR="00FB3F60">
        <w:rPr>
          <w:rFonts w:cs="Arial"/>
          <w:b/>
          <w:bCs/>
          <w:szCs w:val="20"/>
        </w:rPr>
        <w:t xml:space="preserve"> (</w:t>
      </w:r>
      <w:r w:rsidR="00FB3F60" w:rsidRPr="00B623D6">
        <w:rPr>
          <w:rFonts w:cs="Arial"/>
          <w:b/>
          <w:bCs/>
          <w:i/>
          <w:iCs/>
          <w:szCs w:val="20"/>
        </w:rPr>
        <w:t xml:space="preserve">points a </w:t>
      </w:r>
      <w:r w:rsidR="006E703E">
        <w:rPr>
          <w:rFonts w:cs="Arial"/>
          <w:b/>
          <w:bCs/>
          <w:i/>
          <w:iCs/>
          <w:szCs w:val="20"/>
        </w:rPr>
        <w:t>-&gt;</w:t>
      </w:r>
      <w:r w:rsidR="00FB3F60" w:rsidRPr="00B623D6">
        <w:rPr>
          <w:rFonts w:cs="Arial"/>
          <w:b/>
          <w:bCs/>
          <w:i/>
          <w:iCs/>
          <w:szCs w:val="20"/>
        </w:rPr>
        <w:t xml:space="preserve"> i</w:t>
      </w:r>
      <w:r w:rsidR="00FB3F60">
        <w:rPr>
          <w:rFonts w:cs="Arial"/>
          <w:b/>
          <w:bCs/>
          <w:szCs w:val="20"/>
        </w:rPr>
        <w:t>)</w:t>
      </w:r>
      <w:r w:rsidR="00C2744E" w:rsidRPr="00B623D6">
        <w:rPr>
          <w:rFonts w:cs="Arial"/>
          <w:b/>
          <w:bCs/>
          <w:szCs w:val="20"/>
        </w:rPr>
        <w:t xml:space="preserve">, </w:t>
      </w:r>
      <w:r w:rsidR="006E703E">
        <w:rPr>
          <w:rFonts w:cs="Arial"/>
          <w:b/>
          <w:bCs/>
          <w:szCs w:val="20"/>
        </w:rPr>
        <w:t>soit que 5 points sur 9 ne sont pas complétés</w:t>
      </w:r>
      <w:r w:rsidR="00ED4520">
        <w:rPr>
          <w:rFonts w:cs="Arial"/>
          <w:b/>
          <w:bCs/>
          <w:szCs w:val="20"/>
        </w:rPr>
        <w:t xml:space="preserve"> </w:t>
      </w:r>
      <w:r w:rsidR="00ED4520" w:rsidRPr="00ED4520">
        <w:rPr>
          <w:rFonts w:cs="Arial"/>
          <w:b/>
          <w:bCs/>
          <w:szCs w:val="20"/>
        </w:rPr>
        <w:t>ou sont manifestement vides de sens</w:t>
      </w:r>
      <w:r w:rsidR="00ED4520">
        <w:rPr>
          <w:rFonts w:cs="Arial"/>
          <w:b/>
          <w:bCs/>
          <w:szCs w:val="20"/>
        </w:rPr>
        <w:t xml:space="preserve">, </w:t>
      </w:r>
      <w:r w:rsidR="00C2744E" w:rsidRPr="00B623D6">
        <w:rPr>
          <w:rFonts w:cs="Arial"/>
          <w:b/>
          <w:bCs/>
          <w:szCs w:val="20"/>
        </w:rPr>
        <w:t xml:space="preserve">la candidature sera </w:t>
      </w:r>
      <w:r w:rsidR="004C38EC" w:rsidRPr="00B623D6">
        <w:rPr>
          <w:rFonts w:cs="Arial"/>
          <w:b/>
          <w:bCs/>
          <w:szCs w:val="20"/>
        </w:rPr>
        <w:t>considérée</w:t>
      </w:r>
      <w:r w:rsidR="00C2744E" w:rsidRPr="00B623D6">
        <w:rPr>
          <w:rFonts w:cs="Arial"/>
          <w:b/>
          <w:bCs/>
          <w:szCs w:val="20"/>
        </w:rPr>
        <w:t xml:space="preserve"> comme </w:t>
      </w:r>
      <w:r w:rsidR="004C38EC" w:rsidRPr="00B623D6">
        <w:rPr>
          <w:rFonts w:cs="Arial"/>
          <w:b/>
          <w:bCs/>
          <w:szCs w:val="20"/>
        </w:rPr>
        <w:t xml:space="preserve">non recevable et ne fera pas l’objet d’une comparaison </w:t>
      </w:r>
      <w:r w:rsidR="00E90803" w:rsidRPr="00B623D6">
        <w:rPr>
          <w:rFonts w:cs="Arial"/>
          <w:b/>
          <w:bCs/>
          <w:szCs w:val="20"/>
        </w:rPr>
        <w:t xml:space="preserve">au regard des critères d’attribution précisés au point 10. </w:t>
      </w:r>
    </w:p>
    <w:p w14:paraId="164D41A7" w14:textId="77777777" w:rsidR="00C36E35" w:rsidRDefault="00C36E35" w:rsidP="00FA5A03">
      <w:pPr>
        <w:rPr>
          <w:rFonts w:cs="Arial"/>
          <w:szCs w:val="20"/>
        </w:rPr>
      </w:pPr>
    </w:p>
    <w:p w14:paraId="7D3A7BB0" w14:textId="1CC0CA88" w:rsidR="000A2B49" w:rsidRDefault="00A60291" w:rsidP="00FA5A03">
      <w:pPr>
        <w:rPr>
          <w:rFonts w:cs="Arial"/>
          <w:szCs w:val="20"/>
        </w:rPr>
      </w:pPr>
      <w:r w:rsidRPr="00A60291">
        <w:rPr>
          <w:rFonts w:cs="Arial"/>
          <w:szCs w:val="20"/>
        </w:rPr>
        <w:t>Chaque candidat reste néanmoins tenu par s</w:t>
      </w:r>
      <w:r w:rsidR="00FD412C">
        <w:rPr>
          <w:rFonts w:cs="Arial"/>
          <w:szCs w:val="20"/>
        </w:rPr>
        <w:t xml:space="preserve">a candidature </w:t>
      </w:r>
      <w:r w:rsidRPr="00A60291">
        <w:rPr>
          <w:rFonts w:cs="Arial"/>
          <w:szCs w:val="20"/>
        </w:rPr>
        <w:t>et pour autant qu’il soit le candidat retenu, s’engage par son dépôt à la signature d</w:t>
      </w:r>
      <w:r w:rsidR="00190338">
        <w:rPr>
          <w:rFonts w:cs="Arial"/>
          <w:szCs w:val="20"/>
        </w:rPr>
        <w:t xml:space="preserve">u contrat </w:t>
      </w:r>
      <w:r w:rsidRPr="00A60291">
        <w:rPr>
          <w:rFonts w:cs="Arial"/>
          <w:szCs w:val="20"/>
        </w:rPr>
        <w:t>de concession</w:t>
      </w:r>
      <w:r w:rsidR="00190338">
        <w:rPr>
          <w:rFonts w:cs="Arial"/>
          <w:szCs w:val="20"/>
        </w:rPr>
        <w:t>.</w:t>
      </w:r>
    </w:p>
    <w:p w14:paraId="6954AC34" w14:textId="77777777" w:rsidR="00E56099" w:rsidRDefault="00E56099" w:rsidP="00FA5A03">
      <w:pPr>
        <w:rPr>
          <w:rFonts w:cs="Arial"/>
          <w:szCs w:val="20"/>
        </w:rPr>
      </w:pPr>
    </w:p>
    <w:p w14:paraId="6E14A937" w14:textId="77777777" w:rsidR="00E56099" w:rsidRDefault="00E56099" w:rsidP="00FA5A03">
      <w:pPr>
        <w:rPr>
          <w:rFonts w:cs="Arial"/>
          <w:szCs w:val="20"/>
        </w:rPr>
      </w:pPr>
    </w:p>
    <w:p w14:paraId="7719B7C2" w14:textId="6C476169" w:rsidR="00956B80" w:rsidRPr="000A2B49" w:rsidRDefault="000A2B49" w:rsidP="00B623D6">
      <w:pPr>
        <w:pStyle w:val="Titre1"/>
      </w:pPr>
      <w:bookmarkStart w:id="27" w:name="_Toc204862944"/>
      <w:bookmarkStart w:id="28" w:name="_Toc222911725"/>
      <w:r>
        <w:t>Négociations</w:t>
      </w:r>
      <w:bookmarkEnd w:id="27"/>
      <w:bookmarkEnd w:id="28"/>
      <w:r>
        <w:t xml:space="preserve"> </w:t>
      </w:r>
    </w:p>
    <w:p w14:paraId="64E8EA66" w14:textId="562BF32B" w:rsidR="00956B80" w:rsidRDefault="00956B80" w:rsidP="00FA5A03">
      <w:pPr>
        <w:rPr>
          <w:rFonts w:cs="Arial"/>
          <w:szCs w:val="20"/>
        </w:rPr>
      </w:pPr>
      <w:r>
        <w:rPr>
          <w:rFonts w:cs="Arial"/>
          <w:szCs w:val="20"/>
        </w:rPr>
        <w:t xml:space="preserve">Le PAN </w:t>
      </w:r>
      <w:r w:rsidR="008E7667">
        <w:rPr>
          <w:rFonts w:cs="Arial"/>
          <w:szCs w:val="20"/>
        </w:rPr>
        <w:t>peut</w:t>
      </w:r>
      <w:r>
        <w:rPr>
          <w:rFonts w:cs="Arial"/>
          <w:szCs w:val="20"/>
        </w:rPr>
        <w:t xml:space="preserve"> décider de mener des négociations, avec les candidatures considérées comme complètes</w:t>
      </w:r>
      <w:r w:rsidR="00607C5F">
        <w:rPr>
          <w:rFonts w:cs="Arial"/>
          <w:szCs w:val="20"/>
        </w:rPr>
        <w:t xml:space="preserve"> et conformes aux exigences du présent document</w:t>
      </w:r>
      <w:r>
        <w:rPr>
          <w:rFonts w:cs="Arial"/>
          <w:szCs w:val="20"/>
        </w:rPr>
        <w:t xml:space="preserve">. </w:t>
      </w:r>
    </w:p>
    <w:p w14:paraId="46DA936A" w14:textId="77777777" w:rsidR="00E56099" w:rsidRDefault="00E56099" w:rsidP="00FA5A03">
      <w:pPr>
        <w:rPr>
          <w:rFonts w:cs="Arial"/>
          <w:szCs w:val="20"/>
        </w:rPr>
      </w:pPr>
    </w:p>
    <w:p w14:paraId="5C1EAD02" w14:textId="4F7E108C" w:rsidR="00E56099" w:rsidRDefault="00E56099">
      <w:pPr>
        <w:spacing w:after="160" w:line="259" w:lineRule="auto"/>
        <w:jc w:val="left"/>
      </w:pPr>
      <w:r>
        <w:br w:type="page"/>
      </w:r>
    </w:p>
    <w:p w14:paraId="324DB6AF" w14:textId="77777777" w:rsidR="00956B80" w:rsidRDefault="00956B80" w:rsidP="00EC6AC5"/>
    <w:p w14:paraId="49F1EE88" w14:textId="11E6815C" w:rsidR="00CA11D9" w:rsidRPr="008D6D4A" w:rsidRDefault="008144E9" w:rsidP="008D6D4A">
      <w:pPr>
        <w:pStyle w:val="Titre1"/>
      </w:pPr>
      <w:bookmarkStart w:id="29" w:name="_Toc204862945"/>
      <w:bookmarkStart w:id="30" w:name="_Toc222911726"/>
      <w:r w:rsidRPr="008D6D4A">
        <w:t>Critères d’attribution</w:t>
      </w:r>
      <w:bookmarkStart w:id="31" w:name="_Toc204862946"/>
      <w:bookmarkEnd w:id="29"/>
      <w:bookmarkEnd w:id="30"/>
      <w:bookmarkEnd w:id="31"/>
    </w:p>
    <w:p w14:paraId="42CAC355" w14:textId="4A9C1D78" w:rsidR="00CA11D9" w:rsidRDefault="00711876" w:rsidP="00CA11D9">
      <w:r>
        <w:t>Les différentes candidatures sont analysées et comparées au regard des critères d’attribution qui suivent</w:t>
      </w:r>
      <w:r w:rsidR="00EB71BB">
        <w:t xml:space="preserve"> : </w:t>
      </w:r>
      <w:r>
        <w:t xml:space="preserve"> </w:t>
      </w:r>
    </w:p>
    <w:p w14:paraId="2618860B" w14:textId="3F968C51" w:rsidR="001F5068" w:rsidRDefault="001F5068" w:rsidP="00B623D6"/>
    <w:tbl>
      <w:tblPr>
        <w:tblW w:w="9500" w:type="dxa"/>
        <w:tblInd w:w="-12" w:type="dxa"/>
        <w:tblCellMar>
          <w:left w:w="0" w:type="dxa"/>
          <w:right w:w="0" w:type="dxa"/>
        </w:tblCellMar>
        <w:tblLook w:val="04A0" w:firstRow="1" w:lastRow="0" w:firstColumn="1" w:lastColumn="0" w:noHBand="0" w:noVBand="1"/>
      </w:tblPr>
      <w:tblGrid>
        <w:gridCol w:w="1307"/>
        <w:gridCol w:w="5216"/>
        <w:gridCol w:w="32"/>
        <w:gridCol w:w="2945"/>
      </w:tblGrid>
      <w:tr w:rsidR="00B33DE5" w:rsidRPr="00B33DE5" w14:paraId="4B5F5737" w14:textId="77777777" w:rsidTr="00B33DE5">
        <w:trPr>
          <w:trHeight w:val="783"/>
        </w:trPr>
        <w:tc>
          <w:tcPr>
            <w:tcW w:w="1307" w:type="dxa"/>
            <w:tcBorders>
              <w:top w:val="single" w:sz="8" w:space="0" w:color="auto"/>
              <w:left w:val="single" w:sz="8" w:space="0" w:color="auto"/>
              <w:bottom w:val="single" w:sz="8" w:space="0" w:color="auto"/>
              <w:right w:val="single" w:sz="8" w:space="0" w:color="auto"/>
            </w:tcBorders>
            <w:shd w:val="clear" w:color="auto" w:fill="9CC2E5"/>
            <w:tcMar>
              <w:top w:w="0" w:type="dxa"/>
              <w:left w:w="70" w:type="dxa"/>
              <w:bottom w:w="0" w:type="dxa"/>
              <w:right w:w="70" w:type="dxa"/>
            </w:tcMar>
            <w:vAlign w:val="center"/>
            <w:hideMark/>
          </w:tcPr>
          <w:p w14:paraId="08CFEAB3" w14:textId="77777777" w:rsidR="00B33DE5" w:rsidRPr="00B623D6" w:rsidRDefault="00B33DE5" w:rsidP="00B33DE5">
            <w:pPr>
              <w:rPr>
                <w:rFonts w:asciiTheme="minorHAnsi" w:hAnsiTheme="minorHAnsi" w:cstheme="minorHAnsi"/>
                <w:b/>
                <w:bCs/>
                <w:color w:val="000000"/>
                <w:lang w:val="fr-BE"/>
              </w:rPr>
            </w:pPr>
            <w:r w:rsidRPr="00B623D6">
              <w:rPr>
                <w:rFonts w:asciiTheme="minorHAnsi" w:hAnsiTheme="minorHAnsi" w:cstheme="minorHAnsi"/>
                <w:b/>
                <w:bCs/>
                <w:color w:val="000000"/>
                <w:lang w:val="fr-BE"/>
              </w:rPr>
              <w:t>Pondération</w:t>
            </w:r>
          </w:p>
        </w:tc>
        <w:tc>
          <w:tcPr>
            <w:tcW w:w="5216" w:type="dxa"/>
            <w:tcBorders>
              <w:top w:val="single" w:sz="8" w:space="0" w:color="auto"/>
              <w:left w:val="nil"/>
              <w:bottom w:val="single" w:sz="8" w:space="0" w:color="auto"/>
              <w:right w:val="single" w:sz="8" w:space="0" w:color="auto"/>
            </w:tcBorders>
            <w:shd w:val="clear" w:color="auto" w:fill="9CC2E5"/>
            <w:tcMar>
              <w:top w:w="0" w:type="dxa"/>
              <w:left w:w="70" w:type="dxa"/>
              <w:bottom w:w="0" w:type="dxa"/>
              <w:right w:w="70" w:type="dxa"/>
            </w:tcMar>
            <w:vAlign w:val="center"/>
            <w:hideMark/>
          </w:tcPr>
          <w:p w14:paraId="2B6B81D7" w14:textId="77777777" w:rsidR="00B33DE5" w:rsidRPr="00B623D6" w:rsidRDefault="00B33DE5" w:rsidP="00B33DE5">
            <w:pPr>
              <w:rPr>
                <w:rFonts w:asciiTheme="minorHAnsi" w:hAnsiTheme="minorHAnsi" w:cstheme="minorHAnsi"/>
                <w:b/>
                <w:bCs/>
                <w:color w:val="000000"/>
                <w:lang w:val="fr-BE"/>
              </w:rPr>
            </w:pPr>
            <w:r w:rsidRPr="00B623D6">
              <w:rPr>
                <w:rFonts w:asciiTheme="minorHAnsi" w:hAnsiTheme="minorHAnsi" w:cstheme="minorHAnsi"/>
                <w:b/>
                <w:bCs/>
                <w:color w:val="000000"/>
                <w:lang w:val="fr-BE"/>
              </w:rPr>
              <w:t xml:space="preserve">Critère 1 : </w:t>
            </w:r>
          </w:p>
          <w:p w14:paraId="5660D10A" w14:textId="77777777" w:rsidR="00B33DE5" w:rsidRPr="00B623D6" w:rsidRDefault="00B33DE5" w:rsidP="00B33DE5">
            <w:pPr>
              <w:rPr>
                <w:rFonts w:asciiTheme="minorHAnsi" w:hAnsiTheme="minorHAnsi" w:cstheme="minorHAnsi"/>
                <w:b/>
                <w:bCs/>
                <w:color w:val="000000"/>
                <w:lang w:val="fr-BE"/>
              </w:rPr>
            </w:pPr>
            <w:r w:rsidRPr="00B623D6">
              <w:rPr>
                <w:rFonts w:asciiTheme="minorHAnsi" w:hAnsiTheme="minorHAnsi" w:cstheme="minorHAnsi"/>
                <w:b/>
                <w:bCs/>
                <w:color w:val="000000"/>
                <w:lang w:val="fr-BE"/>
              </w:rPr>
              <w:t xml:space="preserve">COMPLÉTUDE DU DOSSIER </w:t>
            </w:r>
          </w:p>
        </w:tc>
        <w:tc>
          <w:tcPr>
            <w:tcW w:w="2977" w:type="dxa"/>
            <w:gridSpan w:val="2"/>
            <w:tcBorders>
              <w:top w:val="single" w:sz="8" w:space="0" w:color="auto"/>
              <w:left w:val="nil"/>
              <w:bottom w:val="single" w:sz="8" w:space="0" w:color="auto"/>
              <w:right w:val="single" w:sz="8" w:space="0" w:color="auto"/>
            </w:tcBorders>
            <w:shd w:val="clear" w:color="auto" w:fill="9CC2E5"/>
            <w:vAlign w:val="center"/>
            <w:hideMark/>
          </w:tcPr>
          <w:p w14:paraId="5B404336" w14:textId="5F4A8D19" w:rsidR="00B33DE5" w:rsidRPr="00B623D6" w:rsidRDefault="00B33DE5" w:rsidP="00B33DE5">
            <w:pPr>
              <w:rPr>
                <w:rFonts w:asciiTheme="minorHAnsi" w:hAnsiTheme="minorHAnsi" w:cstheme="minorHAnsi"/>
                <w:b/>
                <w:bCs/>
                <w:color w:val="000000"/>
                <w:lang w:val="fr-BE"/>
              </w:rPr>
            </w:pPr>
          </w:p>
        </w:tc>
      </w:tr>
      <w:tr w:rsidR="00B33DE5" w:rsidRPr="00B33DE5" w14:paraId="5A2B44E9" w14:textId="77777777" w:rsidTr="00B33DE5">
        <w:trPr>
          <w:trHeight w:val="964"/>
        </w:trPr>
        <w:tc>
          <w:tcPr>
            <w:tcW w:w="1307" w:type="dxa"/>
            <w:tcBorders>
              <w:top w:val="nil"/>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14:paraId="23A1C8B3" w14:textId="77777777" w:rsidR="00B33DE5" w:rsidRPr="00B623D6" w:rsidRDefault="00B33DE5" w:rsidP="00B33DE5">
            <w:pPr>
              <w:rPr>
                <w:rFonts w:asciiTheme="minorHAnsi" w:hAnsiTheme="minorHAnsi" w:cstheme="minorHAnsi"/>
                <w:b/>
                <w:bCs/>
                <w:color w:val="000000"/>
                <w:lang w:val="fr-BE"/>
              </w:rPr>
            </w:pPr>
            <w:r w:rsidRPr="00B623D6">
              <w:rPr>
                <w:rFonts w:asciiTheme="minorHAnsi" w:hAnsiTheme="minorHAnsi" w:cstheme="minorHAnsi"/>
                <w:b/>
                <w:bCs/>
                <w:color w:val="000000"/>
                <w:lang w:val="fr-BE"/>
              </w:rPr>
              <w:t>10 %</w:t>
            </w:r>
          </w:p>
        </w:tc>
        <w:tc>
          <w:tcPr>
            <w:tcW w:w="521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14:paraId="109D4E33" w14:textId="77777777" w:rsidR="00B33DE5" w:rsidRPr="00B623D6" w:rsidRDefault="00B33DE5" w:rsidP="00B33DE5">
            <w:pPr>
              <w:rPr>
                <w:rFonts w:asciiTheme="minorHAnsi" w:hAnsiTheme="minorHAnsi" w:cstheme="minorHAnsi"/>
                <w:b/>
                <w:bCs/>
                <w:color w:val="000000"/>
                <w:lang w:val="fr-BE"/>
              </w:rPr>
            </w:pPr>
            <w:r w:rsidRPr="00B623D6">
              <w:rPr>
                <w:rFonts w:asciiTheme="minorHAnsi" w:hAnsiTheme="minorHAnsi" w:cstheme="minorHAnsi"/>
                <w:b/>
                <w:bCs/>
                <w:color w:val="000000"/>
                <w:lang w:val="fr-BE"/>
              </w:rPr>
              <w:t>Retrouve-t-on toutes les informations demandées dans le formulaire de candidature ?</w:t>
            </w:r>
          </w:p>
        </w:tc>
        <w:tc>
          <w:tcPr>
            <w:tcW w:w="2977" w:type="dxa"/>
            <w:gridSpan w:val="2"/>
            <w:tcBorders>
              <w:top w:val="nil"/>
              <w:left w:val="nil"/>
              <w:bottom w:val="single" w:sz="8" w:space="0" w:color="auto"/>
              <w:right w:val="single" w:sz="8" w:space="0" w:color="auto"/>
            </w:tcBorders>
            <w:shd w:val="clear" w:color="auto" w:fill="BDD6EE"/>
            <w:vAlign w:val="center"/>
            <w:hideMark/>
          </w:tcPr>
          <w:p w14:paraId="7DCDC5D4" w14:textId="77777777" w:rsidR="00B33DE5" w:rsidRPr="00B623D6" w:rsidRDefault="00B33DE5" w:rsidP="00B33DE5">
            <w:pPr>
              <w:rPr>
                <w:rFonts w:asciiTheme="minorHAnsi" w:hAnsiTheme="minorHAnsi" w:cstheme="minorHAnsi"/>
                <w:color w:val="000000"/>
                <w:lang w:val="fr-BE"/>
              </w:rPr>
            </w:pPr>
            <w:r w:rsidRPr="00B623D6">
              <w:rPr>
                <w:rFonts w:asciiTheme="minorHAnsi" w:hAnsiTheme="minorHAnsi" w:cstheme="minorHAnsi"/>
                <w:color w:val="000000"/>
                <w:lang w:val="fr-BE"/>
              </w:rPr>
              <w:t>Evaluation selon les documents fournis et les attentes liées à leur contenu</w:t>
            </w:r>
          </w:p>
        </w:tc>
      </w:tr>
      <w:tr w:rsidR="00B33DE5" w:rsidRPr="00B33DE5" w14:paraId="00C5B11B" w14:textId="77777777" w:rsidTr="00B33DE5">
        <w:tc>
          <w:tcPr>
            <w:tcW w:w="130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8FF71E4" w14:textId="77777777" w:rsidR="00B33DE5" w:rsidRPr="00B623D6" w:rsidRDefault="00B33DE5" w:rsidP="00B33DE5">
            <w:pPr>
              <w:rPr>
                <w:rFonts w:asciiTheme="minorHAnsi" w:hAnsiTheme="minorHAnsi" w:cstheme="minorHAnsi"/>
                <w:b/>
                <w:bCs/>
                <w:color w:val="000000"/>
                <w:lang w:val="fr-BE"/>
              </w:rPr>
            </w:pPr>
            <w:r w:rsidRPr="00B623D6">
              <w:rPr>
                <w:rFonts w:asciiTheme="minorHAnsi" w:hAnsiTheme="minorHAnsi" w:cstheme="minorHAnsi"/>
                <w:b/>
                <w:bCs/>
                <w:color w:val="000000"/>
                <w:lang w:val="fr-BE"/>
              </w:rPr>
              <w:t> </w:t>
            </w:r>
          </w:p>
        </w:tc>
        <w:tc>
          <w:tcPr>
            <w:tcW w:w="521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C10A1A" w14:textId="77777777" w:rsidR="00B33DE5" w:rsidRPr="00B623D6" w:rsidRDefault="00B33DE5" w:rsidP="00B33DE5">
            <w:pPr>
              <w:rPr>
                <w:rFonts w:asciiTheme="minorHAnsi" w:hAnsiTheme="minorHAnsi" w:cstheme="minorHAnsi"/>
                <w:color w:val="000000"/>
                <w:lang w:val="fr-BE"/>
              </w:rPr>
            </w:pPr>
            <w:r w:rsidRPr="00B623D6">
              <w:rPr>
                <w:rFonts w:asciiTheme="minorHAnsi" w:hAnsiTheme="minorHAnsi" w:cstheme="minorHAnsi"/>
                <w:color w:val="000000"/>
                <w:lang w:val="fr-BE"/>
              </w:rPr>
              <w:t>Le dossier rendu est :</w:t>
            </w:r>
          </w:p>
          <w:p w14:paraId="2AAD4BDB" w14:textId="77777777" w:rsidR="00B33DE5" w:rsidRPr="00B623D6" w:rsidRDefault="00B33DE5" w:rsidP="00B623D6">
            <w:pPr>
              <w:pStyle w:val="Paragraphedeliste"/>
              <w:numPr>
                <w:ilvl w:val="0"/>
                <w:numId w:val="20"/>
              </w:numPr>
              <w:rPr>
                <w:rFonts w:asciiTheme="minorHAnsi" w:hAnsiTheme="minorHAnsi" w:cstheme="minorHAnsi"/>
                <w:b w:val="0"/>
                <w:bCs/>
                <w:color w:val="000000"/>
              </w:rPr>
            </w:pPr>
            <w:r w:rsidRPr="00B623D6">
              <w:rPr>
                <w:rFonts w:asciiTheme="minorHAnsi" w:hAnsiTheme="minorHAnsi" w:cstheme="minorHAnsi"/>
                <w:b w:val="0"/>
                <w:bCs/>
                <w:color w:val="000000"/>
              </w:rPr>
              <w:t>Complet et les réponses</w:t>
            </w:r>
            <w:r w:rsidRPr="00B623D6">
              <w:rPr>
                <w:rFonts w:asciiTheme="minorHAnsi" w:hAnsiTheme="minorHAnsi" w:cstheme="minorHAnsi"/>
                <w:color w:val="000000"/>
              </w:rPr>
              <w:t xml:space="preserve"> </w:t>
            </w:r>
            <w:r w:rsidRPr="00B623D6">
              <w:rPr>
                <w:rFonts w:asciiTheme="minorHAnsi" w:hAnsiTheme="minorHAnsi" w:cstheme="minorHAnsi"/>
                <w:b w:val="0"/>
                <w:bCs/>
                <w:color w:val="000000"/>
              </w:rPr>
              <w:t>fournies sont précises et ne comportent pas d’approximation manifestes (5)</w:t>
            </w:r>
          </w:p>
          <w:p w14:paraId="5543E42D" w14:textId="77777777" w:rsidR="00B33DE5" w:rsidRPr="00B623D6" w:rsidRDefault="00B33DE5" w:rsidP="00B623D6">
            <w:pPr>
              <w:pStyle w:val="Paragraphedeliste"/>
              <w:numPr>
                <w:ilvl w:val="0"/>
                <w:numId w:val="20"/>
              </w:numPr>
              <w:rPr>
                <w:rFonts w:asciiTheme="minorHAnsi" w:hAnsiTheme="minorHAnsi" w:cstheme="minorHAnsi"/>
                <w:b w:val="0"/>
                <w:bCs/>
                <w:color w:val="000000"/>
              </w:rPr>
            </w:pPr>
            <w:r w:rsidRPr="00B623D6">
              <w:rPr>
                <w:rFonts w:asciiTheme="minorHAnsi" w:hAnsiTheme="minorHAnsi" w:cstheme="minorHAnsi"/>
                <w:b w:val="0"/>
                <w:bCs/>
                <w:color w:val="000000"/>
              </w:rPr>
              <w:t>Complet mais les réponses fournies comportent des imprécisions et/ou des approximations manifestes (3)</w:t>
            </w:r>
          </w:p>
          <w:p w14:paraId="28958776" w14:textId="77777777" w:rsidR="00B33DE5" w:rsidRPr="00B623D6" w:rsidRDefault="00B33DE5" w:rsidP="00B623D6">
            <w:pPr>
              <w:pStyle w:val="Paragraphedeliste"/>
              <w:numPr>
                <w:ilvl w:val="0"/>
                <w:numId w:val="20"/>
              </w:numPr>
              <w:rPr>
                <w:rFonts w:asciiTheme="minorHAnsi" w:hAnsiTheme="minorHAnsi" w:cstheme="minorHAnsi"/>
                <w:b w:val="0"/>
                <w:bCs/>
                <w:color w:val="000000"/>
              </w:rPr>
            </w:pPr>
            <w:r w:rsidRPr="00B623D6">
              <w:rPr>
                <w:rFonts w:asciiTheme="minorHAnsi" w:hAnsiTheme="minorHAnsi" w:cstheme="minorHAnsi"/>
                <w:b w:val="0"/>
                <w:bCs/>
                <w:color w:val="000000"/>
              </w:rPr>
              <w:t>Incomplet mais les réponses fournies sont précises et ne comportent pas d’approximation manifestes (1)</w:t>
            </w:r>
          </w:p>
          <w:p w14:paraId="0B7A900A" w14:textId="77777777" w:rsidR="00B33DE5" w:rsidRPr="00B623D6" w:rsidRDefault="00B33DE5" w:rsidP="00B623D6">
            <w:pPr>
              <w:pStyle w:val="Paragraphedeliste"/>
              <w:numPr>
                <w:ilvl w:val="0"/>
                <w:numId w:val="20"/>
              </w:numPr>
              <w:rPr>
                <w:rFonts w:asciiTheme="minorHAnsi" w:hAnsiTheme="minorHAnsi" w:cstheme="minorHAnsi"/>
                <w:bCs/>
                <w:color w:val="000000"/>
              </w:rPr>
            </w:pPr>
            <w:r w:rsidRPr="00B623D6">
              <w:rPr>
                <w:rFonts w:asciiTheme="minorHAnsi" w:hAnsiTheme="minorHAnsi" w:cstheme="minorHAnsi"/>
                <w:b w:val="0"/>
                <w:bCs/>
                <w:color w:val="000000"/>
              </w:rPr>
              <w:t>Incomplet et les réponses fournies comportent des imprécisions et/ou des approximations manifestes (0</w:t>
            </w:r>
            <w:r w:rsidRPr="00B623D6">
              <w:rPr>
                <w:rFonts w:asciiTheme="minorHAnsi" w:hAnsiTheme="minorHAnsi" w:cstheme="minorHAnsi"/>
                <w:bCs/>
                <w:color w:val="000000"/>
              </w:rPr>
              <w:t>)</w:t>
            </w:r>
          </w:p>
        </w:tc>
        <w:tc>
          <w:tcPr>
            <w:tcW w:w="2977" w:type="dxa"/>
            <w:gridSpan w:val="2"/>
            <w:tcBorders>
              <w:top w:val="nil"/>
              <w:left w:val="nil"/>
              <w:bottom w:val="single" w:sz="8" w:space="0" w:color="auto"/>
              <w:right w:val="single" w:sz="8" w:space="0" w:color="auto"/>
            </w:tcBorders>
          </w:tcPr>
          <w:p w14:paraId="77F47EC2" w14:textId="3C54682E" w:rsidR="00B33DE5" w:rsidRPr="003A0E48" w:rsidRDefault="00B33DE5" w:rsidP="00B33DE5">
            <w:pPr>
              <w:rPr>
                <w:rFonts w:asciiTheme="minorHAnsi" w:hAnsiTheme="minorHAnsi" w:cstheme="minorHAnsi"/>
                <w:color w:val="000000"/>
                <w:lang w:val="fr-BE"/>
              </w:rPr>
            </w:pPr>
            <w:r w:rsidRPr="003A0E48">
              <w:rPr>
                <w:rFonts w:asciiTheme="minorHAnsi" w:hAnsiTheme="minorHAnsi" w:cstheme="minorHAnsi"/>
                <w:color w:val="000000"/>
                <w:lang w:val="fr-BE"/>
              </w:rPr>
              <w:t>Dossier complet = une réponse est apportée à chaque point du formulaire.</w:t>
            </w:r>
          </w:p>
          <w:p w14:paraId="79AFE257" w14:textId="77777777" w:rsidR="00B33DE5" w:rsidRPr="003A0E48" w:rsidRDefault="00B33DE5" w:rsidP="00B33DE5">
            <w:pPr>
              <w:rPr>
                <w:rFonts w:asciiTheme="minorHAnsi" w:hAnsiTheme="minorHAnsi" w:cstheme="minorHAnsi"/>
                <w:color w:val="000000"/>
                <w:lang w:val="fr-BE"/>
              </w:rPr>
            </w:pPr>
          </w:p>
          <w:p w14:paraId="6B8B2C33" w14:textId="2EFBD338" w:rsidR="00B33DE5" w:rsidRPr="003A0E48" w:rsidRDefault="00B33DE5" w:rsidP="00B33DE5">
            <w:pPr>
              <w:rPr>
                <w:rFonts w:asciiTheme="minorHAnsi" w:hAnsiTheme="minorHAnsi" w:cstheme="minorHAnsi"/>
                <w:color w:val="000000"/>
                <w:lang w:val="fr-BE"/>
              </w:rPr>
            </w:pPr>
            <w:r w:rsidRPr="003A0E48">
              <w:rPr>
                <w:rFonts w:asciiTheme="minorHAnsi" w:hAnsiTheme="minorHAnsi" w:cstheme="minorHAnsi"/>
                <w:color w:val="000000"/>
                <w:lang w:val="fr-BE"/>
              </w:rPr>
              <w:t>Précision/approximation des éléments</w:t>
            </w:r>
          </w:p>
          <w:p w14:paraId="552B7F76" w14:textId="77777777" w:rsidR="00B33DE5" w:rsidRPr="00B623D6" w:rsidRDefault="00B33DE5" w:rsidP="00B33DE5">
            <w:pPr>
              <w:rPr>
                <w:rFonts w:asciiTheme="minorHAnsi" w:hAnsiTheme="minorHAnsi" w:cstheme="minorHAnsi"/>
                <w:b/>
                <w:bCs/>
                <w:color w:val="000000"/>
                <w:lang w:val="fr-BE"/>
              </w:rPr>
            </w:pPr>
            <w:r w:rsidRPr="00B623D6">
              <w:rPr>
                <w:rFonts w:asciiTheme="minorHAnsi" w:hAnsiTheme="minorHAnsi" w:cstheme="minorHAnsi"/>
                <w:b/>
                <w:bCs/>
                <w:color w:val="000000"/>
                <w:lang w:val="fr-BE"/>
              </w:rPr>
              <w:t> </w:t>
            </w:r>
          </w:p>
        </w:tc>
      </w:tr>
      <w:tr w:rsidR="0056611F" w:rsidRPr="00B623D6" w14:paraId="6283FC3D"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3"/>
        </w:trPr>
        <w:tc>
          <w:tcPr>
            <w:tcW w:w="1307" w:type="dxa"/>
            <w:shd w:val="clear" w:color="auto" w:fill="9CC2E5"/>
            <w:tcMar>
              <w:top w:w="0" w:type="dxa"/>
              <w:left w:w="70" w:type="dxa"/>
              <w:bottom w:w="0" w:type="dxa"/>
              <w:right w:w="70" w:type="dxa"/>
            </w:tcMar>
            <w:vAlign w:val="center"/>
            <w:hideMark/>
          </w:tcPr>
          <w:p w14:paraId="1FEE10DB" w14:textId="77777777" w:rsidR="0056611F" w:rsidRPr="00B623D6" w:rsidRDefault="0056611F" w:rsidP="002943AA">
            <w:pPr>
              <w:rPr>
                <w:rFonts w:asciiTheme="minorHAnsi" w:hAnsiTheme="minorHAnsi" w:cstheme="minorHAnsi"/>
              </w:rPr>
            </w:pPr>
            <w:r w:rsidRPr="00B623D6">
              <w:rPr>
                <w:rFonts w:asciiTheme="minorHAnsi" w:hAnsiTheme="minorHAnsi" w:cstheme="minorHAnsi"/>
                <w:b/>
                <w:bCs/>
                <w:color w:val="000000"/>
              </w:rPr>
              <w:t>Pondération</w:t>
            </w:r>
          </w:p>
        </w:tc>
        <w:tc>
          <w:tcPr>
            <w:tcW w:w="5248" w:type="dxa"/>
            <w:gridSpan w:val="2"/>
            <w:shd w:val="clear" w:color="auto" w:fill="9CC2E5"/>
            <w:tcMar>
              <w:top w:w="0" w:type="dxa"/>
              <w:left w:w="70" w:type="dxa"/>
              <w:bottom w:w="0" w:type="dxa"/>
              <w:right w:w="70" w:type="dxa"/>
            </w:tcMar>
            <w:vAlign w:val="center"/>
            <w:hideMark/>
          </w:tcPr>
          <w:p w14:paraId="0B096C7E" w14:textId="77777777" w:rsidR="0056611F" w:rsidRPr="00B623D6" w:rsidRDefault="0056611F" w:rsidP="002943AA">
            <w:pPr>
              <w:rPr>
                <w:rFonts w:asciiTheme="minorHAnsi" w:hAnsiTheme="minorHAnsi" w:cstheme="minorHAnsi"/>
                <w:b/>
                <w:bCs/>
                <w:color w:val="000000"/>
              </w:rPr>
            </w:pPr>
            <w:r w:rsidRPr="00B623D6">
              <w:rPr>
                <w:rFonts w:asciiTheme="minorHAnsi" w:hAnsiTheme="minorHAnsi" w:cstheme="minorHAnsi"/>
                <w:b/>
                <w:bCs/>
                <w:color w:val="000000"/>
              </w:rPr>
              <w:t xml:space="preserve">Critère 2 : </w:t>
            </w:r>
          </w:p>
          <w:p w14:paraId="0393C377" w14:textId="24198DE5" w:rsidR="0056611F" w:rsidRPr="00B623D6" w:rsidRDefault="0056611F" w:rsidP="002943AA">
            <w:pPr>
              <w:rPr>
                <w:rFonts w:asciiTheme="minorHAnsi" w:hAnsiTheme="minorHAnsi" w:cstheme="minorHAnsi"/>
              </w:rPr>
            </w:pPr>
            <w:r w:rsidRPr="00B623D6">
              <w:rPr>
                <w:rFonts w:asciiTheme="minorHAnsi" w:hAnsiTheme="minorHAnsi" w:cstheme="minorHAnsi"/>
                <w:b/>
                <w:bCs/>
                <w:color w:val="000000"/>
              </w:rPr>
              <w:t xml:space="preserve">ACTIVITÉ </w:t>
            </w:r>
            <w:r w:rsidR="00864663" w:rsidRPr="00B623D6">
              <w:rPr>
                <w:rFonts w:asciiTheme="minorHAnsi" w:hAnsiTheme="minorHAnsi" w:cstheme="minorHAnsi"/>
                <w:b/>
                <w:bCs/>
                <w:color w:val="000000"/>
              </w:rPr>
              <w:t>PROJETEE SUR LE SITE</w:t>
            </w:r>
          </w:p>
        </w:tc>
        <w:tc>
          <w:tcPr>
            <w:tcW w:w="2945" w:type="dxa"/>
            <w:shd w:val="clear" w:color="auto" w:fill="9CC2E5"/>
            <w:vAlign w:val="center"/>
            <w:hideMark/>
          </w:tcPr>
          <w:p w14:paraId="56BE6DB7" w14:textId="0D91C8B6"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color w:val="000000"/>
              </w:rPr>
              <w:t>Remarques et définitions</w:t>
            </w:r>
          </w:p>
        </w:tc>
      </w:tr>
      <w:tr w:rsidR="0056611F" w:rsidRPr="00B623D6" w14:paraId="66568313"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7"/>
        </w:trPr>
        <w:tc>
          <w:tcPr>
            <w:tcW w:w="1307" w:type="dxa"/>
            <w:shd w:val="clear" w:color="auto" w:fill="BDD6EE"/>
            <w:tcMar>
              <w:top w:w="0" w:type="dxa"/>
              <w:left w:w="70" w:type="dxa"/>
              <w:bottom w:w="0" w:type="dxa"/>
              <w:right w:w="70" w:type="dxa"/>
            </w:tcMar>
            <w:vAlign w:val="center"/>
            <w:hideMark/>
          </w:tcPr>
          <w:p w14:paraId="7C70AC8A" w14:textId="1ABD0917" w:rsidR="0056611F" w:rsidRPr="00B623D6" w:rsidRDefault="00CA11D9" w:rsidP="002943AA">
            <w:pPr>
              <w:jc w:val="center"/>
              <w:rPr>
                <w:rFonts w:asciiTheme="minorHAnsi" w:hAnsiTheme="minorHAnsi" w:cstheme="minorHAnsi"/>
              </w:rPr>
            </w:pPr>
            <w:r w:rsidRPr="00B623D6">
              <w:rPr>
                <w:rFonts w:asciiTheme="minorHAnsi" w:hAnsiTheme="minorHAnsi" w:cstheme="minorHAnsi"/>
                <w:b/>
                <w:bCs/>
                <w:color w:val="000000"/>
              </w:rPr>
              <w:t>11 points</w:t>
            </w:r>
          </w:p>
        </w:tc>
        <w:tc>
          <w:tcPr>
            <w:tcW w:w="5248" w:type="dxa"/>
            <w:gridSpan w:val="2"/>
            <w:shd w:val="clear" w:color="auto" w:fill="BDD6EE"/>
            <w:tcMar>
              <w:top w:w="0" w:type="dxa"/>
              <w:left w:w="70" w:type="dxa"/>
              <w:bottom w:w="0" w:type="dxa"/>
              <w:right w:w="70" w:type="dxa"/>
            </w:tcMar>
            <w:vAlign w:val="center"/>
            <w:hideMark/>
          </w:tcPr>
          <w:p w14:paraId="0998180E" w14:textId="2CCD93F5" w:rsidR="0056611F" w:rsidRPr="00B623D6" w:rsidRDefault="0056611F" w:rsidP="002943AA">
            <w:pPr>
              <w:rPr>
                <w:rFonts w:asciiTheme="minorHAnsi" w:hAnsiTheme="minorHAnsi" w:cstheme="minorHAnsi"/>
                <w:color w:val="000000"/>
              </w:rPr>
            </w:pPr>
            <w:r w:rsidRPr="00B623D6">
              <w:rPr>
                <w:rFonts w:asciiTheme="minorHAnsi" w:hAnsiTheme="minorHAnsi" w:cstheme="minorHAnsi"/>
                <w:color w:val="000000"/>
              </w:rPr>
              <w:t>Le candidat a-t-il un projet solide, en lien avec le transport par voie d’eau ou l’eau</w:t>
            </w:r>
            <w:r w:rsidR="004250C9" w:rsidRPr="00B623D6">
              <w:rPr>
                <w:rFonts w:asciiTheme="minorHAnsi" w:hAnsiTheme="minorHAnsi" w:cstheme="minorHAnsi"/>
                <w:color w:val="000000"/>
              </w:rPr>
              <w:t> ?</w:t>
            </w:r>
          </w:p>
          <w:p w14:paraId="2ADF968C" w14:textId="65B1ED6D" w:rsidR="0056611F" w:rsidRPr="00B623D6" w:rsidRDefault="00257A9D" w:rsidP="002943AA">
            <w:pPr>
              <w:rPr>
                <w:rFonts w:asciiTheme="minorHAnsi" w:hAnsiTheme="minorHAnsi" w:cstheme="minorHAnsi"/>
                <w:color w:val="000000"/>
              </w:rPr>
            </w:pPr>
            <w:r w:rsidRPr="00B623D6">
              <w:rPr>
                <w:rFonts w:asciiTheme="minorHAnsi" w:hAnsiTheme="minorHAnsi" w:cstheme="minorHAnsi"/>
                <w:color w:val="000000"/>
              </w:rPr>
              <w:t>Le projet est</w:t>
            </w:r>
            <w:r w:rsidR="0056611F" w:rsidRPr="00B623D6">
              <w:rPr>
                <w:rFonts w:asciiTheme="minorHAnsi" w:hAnsiTheme="minorHAnsi" w:cstheme="minorHAnsi"/>
                <w:color w:val="000000"/>
              </w:rPr>
              <w:t>-il réfléchi et structuré ?</w:t>
            </w:r>
          </w:p>
          <w:p w14:paraId="5E9F3AF2" w14:textId="77777777" w:rsidR="0056611F" w:rsidRPr="00B623D6" w:rsidRDefault="0056611F" w:rsidP="002943AA">
            <w:pPr>
              <w:rPr>
                <w:rFonts w:asciiTheme="minorHAnsi" w:hAnsiTheme="minorHAnsi" w:cstheme="minorHAnsi"/>
                <w:color w:val="000000"/>
              </w:rPr>
            </w:pPr>
            <w:r w:rsidRPr="00B623D6">
              <w:rPr>
                <w:rFonts w:asciiTheme="minorHAnsi" w:hAnsiTheme="minorHAnsi" w:cstheme="minorHAnsi"/>
                <w:color w:val="000000"/>
              </w:rPr>
              <w:t>Présente-t-il une dimension innovante ?</w:t>
            </w:r>
          </w:p>
        </w:tc>
        <w:tc>
          <w:tcPr>
            <w:tcW w:w="2945" w:type="dxa"/>
            <w:shd w:val="clear" w:color="auto" w:fill="BDD6EE"/>
            <w:vAlign w:val="center"/>
            <w:hideMark/>
          </w:tcPr>
          <w:p w14:paraId="1DA537B3" w14:textId="75EE5D1D" w:rsidR="0056611F" w:rsidRPr="00B623D6" w:rsidRDefault="0056611F" w:rsidP="002943AA">
            <w:pPr>
              <w:ind w:left="140"/>
              <w:rPr>
                <w:rFonts w:asciiTheme="minorHAnsi" w:hAnsiTheme="minorHAnsi" w:cstheme="minorHAnsi"/>
              </w:rPr>
            </w:pPr>
            <w:r w:rsidRPr="00B623D6">
              <w:rPr>
                <w:rFonts w:asciiTheme="minorHAnsi" w:hAnsiTheme="minorHAnsi" w:cstheme="minorHAnsi"/>
              </w:rPr>
              <w:t>Evaluation selon les documents fournis, et les attentes liées à leur contenu.</w:t>
            </w:r>
          </w:p>
        </w:tc>
      </w:tr>
      <w:tr w:rsidR="0056611F" w:rsidRPr="00B623D6" w14:paraId="02C8CB61"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hideMark/>
          </w:tcPr>
          <w:p w14:paraId="1FEF60D2" w14:textId="6EDDE692" w:rsidR="0056611F" w:rsidRPr="00B623D6" w:rsidRDefault="006308F7" w:rsidP="00F354A7">
            <w:pPr>
              <w:jc w:val="center"/>
              <w:rPr>
                <w:rFonts w:asciiTheme="minorHAnsi" w:hAnsiTheme="minorHAnsi" w:cstheme="minorHAnsi"/>
                <w:i/>
                <w:iCs/>
              </w:rPr>
            </w:pPr>
            <w:r w:rsidRPr="00B623D6">
              <w:rPr>
                <w:rFonts w:asciiTheme="minorHAnsi" w:hAnsiTheme="minorHAnsi" w:cstheme="minorHAnsi"/>
                <w:i/>
                <w:iCs/>
              </w:rPr>
              <w:t>5 points</w:t>
            </w:r>
          </w:p>
        </w:tc>
        <w:tc>
          <w:tcPr>
            <w:tcW w:w="5248" w:type="dxa"/>
            <w:gridSpan w:val="2"/>
            <w:tcMar>
              <w:top w:w="0" w:type="dxa"/>
              <w:left w:w="70" w:type="dxa"/>
              <w:bottom w:w="0" w:type="dxa"/>
              <w:right w:w="70" w:type="dxa"/>
            </w:tcMar>
            <w:hideMark/>
          </w:tcPr>
          <w:p w14:paraId="3D6227DD" w14:textId="54771EAA" w:rsidR="0056611F" w:rsidRPr="00B623D6" w:rsidRDefault="0056611F" w:rsidP="00186B6C">
            <w:pPr>
              <w:jc w:val="left"/>
              <w:rPr>
                <w:rFonts w:asciiTheme="minorHAnsi" w:hAnsiTheme="minorHAnsi" w:cstheme="minorHAnsi"/>
              </w:rPr>
            </w:pPr>
            <w:r w:rsidRPr="00B623D6">
              <w:rPr>
                <w:rFonts w:asciiTheme="minorHAnsi" w:hAnsiTheme="minorHAnsi" w:cstheme="minorHAnsi"/>
                <w:b/>
                <w:bCs/>
                <w:szCs w:val="20"/>
              </w:rPr>
              <w:t xml:space="preserve">Lien avec la voie d'eau ou </w:t>
            </w:r>
            <w:r w:rsidR="00D460C2" w:rsidRPr="00B623D6">
              <w:rPr>
                <w:rFonts w:asciiTheme="minorHAnsi" w:hAnsiTheme="minorHAnsi" w:cstheme="minorHAnsi"/>
                <w:b/>
                <w:bCs/>
                <w:szCs w:val="20"/>
              </w:rPr>
              <w:t>l’eau dans sa globalité</w:t>
            </w:r>
            <w:r w:rsidRPr="00B623D6">
              <w:rPr>
                <w:rFonts w:asciiTheme="minorHAnsi" w:hAnsiTheme="minorHAnsi" w:cstheme="minorHAnsi"/>
              </w:rPr>
              <w:br/>
              <w:t>le projet développe et/ou intègre :</w:t>
            </w:r>
          </w:p>
          <w:p w14:paraId="79A01F60"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Des activités en lien direct avec la voie d'eau (transport fluvial, ...) </w:t>
            </w:r>
            <w:r w:rsidRPr="00B623D6">
              <w:rPr>
                <w:rFonts w:asciiTheme="minorHAnsi" w:hAnsiTheme="minorHAnsi" w:cstheme="minorHAnsi"/>
                <w:b/>
                <w:bCs/>
              </w:rPr>
              <w:t>(5)</w:t>
            </w:r>
          </w:p>
          <w:p w14:paraId="0EE09AC4"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Des activités en lien avec "l'eau dans sa globalité" (pompes, hivernage, ...) </w:t>
            </w:r>
            <w:r w:rsidRPr="00B623D6">
              <w:rPr>
                <w:rFonts w:asciiTheme="minorHAnsi" w:hAnsiTheme="minorHAnsi" w:cstheme="minorHAnsi"/>
                <w:b/>
                <w:bCs/>
              </w:rPr>
              <w:t xml:space="preserve">(3) </w:t>
            </w:r>
          </w:p>
          <w:p w14:paraId="599E1277"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Des activités étrangères à la voie d'eau et à l'eau dans sa globalité </w:t>
            </w:r>
            <w:r w:rsidRPr="00B623D6">
              <w:rPr>
                <w:rFonts w:asciiTheme="minorHAnsi" w:hAnsiTheme="minorHAnsi" w:cstheme="minorHAnsi"/>
                <w:b/>
                <w:bCs/>
              </w:rPr>
              <w:t>(1)</w:t>
            </w:r>
          </w:p>
        </w:tc>
        <w:tc>
          <w:tcPr>
            <w:tcW w:w="2945" w:type="dxa"/>
            <w:hideMark/>
          </w:tcPr>
          <w:p w14:paraId="20374117" w14:textId="78E046C8" w:rsidR="0056611F" w:rsidRPr="00B623D6" w:rsidRDefault="0056611F" w:rsidP="002943AA">
            <w:pPr>
              <w:ind w:left="140"/>
              <w:rPr>
                <w:rFonts w:asciiTheme="minorHAnsi" w:hAnsiTheme="minorHAnsi" w:cstheme="minorHAnsi"/>
                <w:b/>
                <w:bCs/>
              </w:rPr>
            </w:pPr>
          </w:p>
        </w:tc>
      </w:tr>
      <w:tr w:rsidR="0056611F" w:rsidRPr="00B623D6" w14:paraId="6FE52B64"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hideMark/>
          </w:tcPr>
          <w:p w14:paraId="6C2EE84E" w14:textId="74C67B10" w:rsidR="0056611F" w:rsidRPr="00B623D6" w:rsidRDefault="006308F7" w:rsidP="00F354A7">
            <w:pPr>
              <w:jc w:val="center"/>
              <w:rPr>
                <w:rFonts w:asciiTheme="minorHAnsi" w:hAnsiTheme="minorHAnsi" w:cstheme="minorHAnsi"/>
              </w:rPr>
            </w:pPr>
            <w:r w:rsidRPr="00B623D6">
              <w:rPr>
                <w:rFonts w:asciiTheme="minorHAnsi" w:hAnsiTheme="minorHAnsi" w:cstheme="minorHAnsi"/>
                <w:i/>
                <w:iCs/>
              </w:rPr>
              <w:t>3 points</w:t>
            </w:r>
          </w:p>
        </w:tc>
        <w:tc>
          <w:tcPr>
            <w:tcW w:w="5248" w:type="dxa"/>
            <w:gridSpan w:val="2"/>
            <w:tcMar>
              <w:top w:w="0" w:type="dxa"/>
              <w:left w:w="70" w:type="dxa"/>
              <w:bottom w:w="0" w:type="dxa"/>
              <w:right w:w="70" w:type="dxa"/>
            </w:tcMar>
            <w:hideMark/>
          </w:tcPr>
          <w:p w14:paraId="4B4E1A60" w14:textId="77777777" w:rsidR="008221C7" w:rsidRPr="00B623D6" w:rsidRDefault="0056611F" w:rsidP="00186B6C">
            <w:pPr>
              <w:jc w:val="left"/>
              <w:rPr>
                <w:rFonts w:asciiTheme="minorHAnsi" w:hAnsiTheme="minorHAnsi" w:cstheme="minorHAnsi"/>
                <w:b/>
                <w:bCs/>
                <w:szCs w:val="20"/>
              </w:rPr>
            </w:pPr>
            <w:r w:rsidRPr="00B623D6">
              <w:rPr>
                <w:rFonts w:asciiTheme="minorHAnsi" w:hAnsiTheme="minorHAnsi" w:cstheme="minorHAnsi"/>
                <w:b/>
                <w:bCs/>
                <w:szCs w:val="20"/>
              </w:rPr>
              <w:t>Analyse et projection</w:t>
            </w:r>
          </w:p>
          <w:p w14:paraId="5E92EEA6" w14:textId="4F085D7E" w:rsidR="0056611F" w:rsidRPr="00B623D6" w:rsidRDefault="008221C7" w:rsidP="00C17F83">
            <w:pPr>
              <w:jc w:val="left"/>
              <w:rPr>
                <w:rFonts w:asciiTheme="minorHAnsi" w:hAnsiTheme="minorHAnsi" w:cstheme="minorHAnsi"/>
              </w:rPr>
            </w:pPr>
            <w:r w:rsidRPr="00B623D6">
              <w:rPr>
                <w:rFonts w:asciiTheme="minorHAnsi" w:hAnsiTheme="minorHAnsi" w:cstheme="minorHAnsi"/>
              </w:rPr>
              <w:t xml:space="preserve">Le candidat </w:t>
            </w:r>
            <w:r w:rsidR="00C17F83" w:rsidRPr="00B623D6">
              <w:rPr>
                <w:rFonts w:asciiTheme="minorHAnsi" w:hAnsiTheme="minorHAnsi" w:cstheme="minorHAnsi"/>
              </w:rPr>
              <w:t xml:space="preserve">doit </w:t>
            </w:r>
            <w:r w:rsidRPr="00B623D6">
              <w:rPr>
                <w:rFonts w:asciiTheme="minorHAnsi" w:hAnsiTheme="minorHAnsi" w:cstheme="minorHAnsi"/>
              </w:rPr>
              <w:t xml:space="preserve">démontrer la pertinence de son projet </w:t>
            </w:r>
            <w:r w:rsidR="00C17F83" w:rsidRPr="00B623D6">
              <w:rPr>
                <w:rFonts w:asciiTheme="minorHAnsi" w:hAnsiTheme="minorHAnsi" w:cstheme="minorHAnsi"/>
              </w:rPr>
              <w:t>par l’intermédiaire d’un business plan sur 5 ans, d’un Project plan, d’une étude de marché ou de tout autre document étayant le projet</w:t>
            </w:r>
            <w:r w:rsidR="00267685" w:rsidRPr="00B623D6">
              <w:rPr>
                <w:rFonts w:asciiTheme="minorHAnsi" w:hAnsiTheme="minorHAnsi" w:cstheme="minorHAnsi"/>
              </w:rPr>
              <w:t xml:space="preserve">. </w:t>
            </w:r>
            <w:r w:rsidR="0056611F" w:rsidRPr="00B623D6">
              <w:rPr>
                <w:rFonts w:asciiTheme="minorHAnsi" w:hAnsiTheme="minorHAnsi" w:cstheme="minorHAnsi"/>
              </w:rPr>
              <w:br/>
              <w:t xml:space="preserve">Dans le projet proposé, le candidat fait preuve d'une analyse (business plan, </w:t>
            </w:r>
            <w:r w:rsidR="00B17C6C" w:rsidRPr="00B623D6">
              <w:rPr>
                <w:rFonts w:asciiTheme="minorHAnsi" w:hAnsiTheme="minorHAnsi" w:cstheme="minorHAnsi"/>
              </w:rPr>
              <w:t>Project</w:t>
            </w:r>
            <w:r w:rsidR="0056611F" w:rsidRPr="00B623D6">
              <w:rPr>
                <w:rFonts w:asciiTheme="minorHAnsi" w:hAnsiTheme="minorHAnsi" w:cstheme="minorHAnsi"/>
              </w:rPr>
              <w:t xml:space="preserve"> plan, étude de marché, ...) :</w:t>
            </w:r>
          </w:p>
          <w:p w14:paraId="56E02D47" w14:textId="61421B44" w:rsidR="00B17C6C" w:rsidRPr="00B623D6" w:rsidRDefault="00B17C6C" w:rsidP="00B17C6C">
            <w:pPr>
              <w:pStyle w:val="liste"/>
              <w:rPr>
                <w:rFonts w:asciiTheme="minorHAnsi" w:hAnsiTheme="minorHAnsi" w:cstheme="minorHAnsi"/>
                <w:szCs w:val="24"/>
              </w:rPr>
            </w:pPr>
            <w:r w:rsidRPr="00B623D6">
              <w:rPr>
                <w:rFonts w:asciiTheme="minorHAnsi" w:hAnsiTheme="minorHAnsi" w:cstheme="minorHAnsi"/>
              </w:rPr>
              <w:t xml:space="preserve">complète, pertinente et crédible couvrant tous les éléments requis </w:t>
            </w:r>
            <w:r w:rsidRPr="00B623D6">
              <w:rPr>
                <w:rStyle w:val="lev"/>
                <w:rFonts w:asciiTheme="minorHAnsi" w:eastAsiaTheme="majorEastAsia" w:hAnsiTheme="minorHAnsi" w:cstheme="minorHAnsi"/>
                <w:color w:val="4E4E4E"/>
              </w:rPr>
              <w:t>(3)</w:t>
            </w:r>
          </w:p>
          <w:p w14:paraId="7135D043" w14:textId="4C4171E6" w:rsidR="00B17C6C" w:rsidRPr="00B623D6" w:rsidRDefault="00B17C6C" w:rsidP="00B17C6C">
            <w:pPr>
              <w:pStyle w:val="liste"/>
              <w:rPr>
                <w:rFonts w:asciiTheme="minorHAnsi" w:hAnsiTheme="minorHAnsi" w:cstheme="minorHAnsi"/>
              </w:rPr>
            </w:pPr>
            <w:r w:rsidRPr="00B623D6">
              <w:rPr>
                <w:rFonts w:asciiTheme="minorHAnsi" w:hAnsiTheme="minorHAnsi" w:cstheme="minorHAnsi"/>
              </w:rPr>
              <w:t xml:space="preserve">incomplète ou manquant de pertinence/crédibilité sur un ou plusieurs éléments requis </w:t>
            </w:r>
            <w:r w:rsidRPr="00B623D6">
              <w:rPr>
                <w:rStyle w:val="lev"/>
                <w:rFonts w:asciiTheme="minorHAnsi" w:eastAsiaTheme="majorEastAsia" w:hAnsiTheme="minorHAnsi" w:cstheme="minorHAnsi"/>
                <w:color w:val="4E4E4E"/>
              </w:rPr>
              <w:t>(1)</w:t>
            </w:r>
          </w:p>
          <w:p w14:paraId="38838184" w14:textId="77777777" w:rsidR="00B17C6C" w:rsidRPr="00B623D6" w:rsidRDefault="00B17C6C" w:rsidP="00B17C6C">
            <w:pPr>
              <w:pStyle w:val="liste"/>
              <w:rPr>
                <w:rFonts w:asciiTheme="minorHAnsi" w:hAnsiTheme="minorHAnsi" w:cstheme="minorHAnsi"/>
              </w:rPr>
            </w:pPr>
            <w:r w:rsidRPr="00B623D6">
              <w:rPr>
                <w:rFonts w:asciiTheme="minorHAnsi" w:hAnsiTheme="minorHAnsi" w:cstheme="minorHAnsi"/>
              </w:rPr>
              <w:lastRenderedPageBreak/>
              <w:t xml:space="preserve">Analyse inexistante ou manifestement insuffisante </w:t>
            </w:r>
            <w:r w:rsidRPr="00B623D6">
              <w:rPr>
                <w:rStyle w:val="lev"/>
                <w:rFonts w:asciiTheme="minorHAnsi" w:eastAsiaTheme="majorEastAsia" w:hAnsiTheme="minorHAnsi" w:cstheme="minorHAnsi"/>
                <w:color w:val="4E4E4E"/>
              </w:rPr>
              <w:t>(0)</w:t>
            </w:r>
          </w:p>
          <w:p w14:paraId="5E0D87F6" w14:textId="6F2E863C" w:rsidR="0056611F" w:rsidRPr="00B623D6" w:rsidRDefault="0056611F" w:rsidP="00B623D6">
            <w:pPr>
              <w:pStyle w:val="liste"/>
              <w:numPr>
                <w:ilvl w:val="0"/>
                <w:numId w:val="0"/>
              </w:numPr>
              <w:ind w:left="448"/>
              <w:rPr>
                <w:rFonts w:asciiTheme="minorHAnsi" w:hAnsiTheme="minorHAnsi" w:cstheme="minorHAnsi"/>
              </w:rPr>
            </w:pPr>
          </w:p>
        </w:tc>
        <w:tc>
          <w:tcPr>
            <w:tcW w:w="2945" w:type="dxa"/>
            <w:hideMark/>
          </w:tcPr>
          <w:p w14:paraId="4825DEE7" w14:textId="66E0925F" w:rsidR="0056611F" w:rsidRPr="00B623D6" w:rsidRDefault="0056611F" w:rsidP="002943AA">
            <w:pPr>
              <w:ind w:left="140"/>
              <w:rPr>
                <w:rFonts w:asciiTheme="minorHAnsi" w:hAnsiTheme="minorHAnsi" w:cstheme="minorHAnsi"/>
              </w:rPr>
            </w:pPr>
          </w:p>
        </w:tc>
      </w:tr>
      <w:tr w:rsidR="0056611F" w:rsidRPr="00B623D6" w14:paraId="4A07DAD7"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hideMark/>
          </w:tcPr>
          <w:p w14:paraId="45BE959C" w14:textId="081F8470" w:rsidR="0056611F" w:rsidRPr="00B623D6" w:rsidRDefault="006308F7" w:rsidP="00F354A7">
            <w:pPr>
              <w:jc w:val="center"/>
              <w:rPr>
                <w:rFonts w:asciiTheme="minorHAnsi" w:hAnsiTheme="minorHAnsi" w:cstheme="minorHAnsi"/>
                <w:i/>
                <w:iCs/>
              </w:rPr>
            </w:pPr>
            <w:r w:rsidRPr="00B623D6">
              <w:rPr>
                <w:rFonts w:asciiTheme="minorHAnsi" w:hAnsiTheme="minorHAnsi" w:cstheme="minorHAnsi"/>
                <w:i/>
                <w:iCs/>
              </w:rPr>
              <w:t>3 points</w:t>
            </w:r>
          </w:p>
        </w:tc>
        <w:tc>
          <w:tcPr>
            <w:tcW w:w="5248" w:type="dxa"/>
            <w:gridSpan w:val="2"/>
            <w:tcMar>
              <w:top w:w="0" w:type="dxa"/>
              <w:left w:w="70" w:type="dxa"/>
              <w:bottom w:w="0" w:type="dxa"/>
              <w:right w:w="70" w:type="dxa"/>
            </w:tcMar>
            <w:hideMark/>
          </w:tcPr>
          <w:p w14:paraId="3B7E6C4C" w14:textId="7D290222" w:rsidR="0056611F" w:rsidRPr="00B623D6" w:rsidRDefault="00CA2204" w:rsidP="002943AA">
            <w:pPr>
              <w:rPr>
                <w:rFonts w:asciiTheme="minorHAnsi" w:hAnsiTheme="minorHAnsi" w:cstheme="minorHAnsi"/>
                <w:szCs w:val="20"/>
              </w:rPr>
            </w:pPr>
            <w:r w:rsidRPr="00B623D6">
              <w:rPr>
                <w:rFonts w:asciiTheme="minorHAnsi" w:hAnsiTheme="minorHAnsi" w:cstheme="minorHAnsi"/>
                <w:b/>
                <w:bCs/>
                <w:szCs w:val="20"/>
              </w:rPr>
              <w:t>Dimension innovante du projet</w:t>
            </w:r>
          </w:p>
          <w:p w14:paraId="7C0D654A" w14:textId="4996E592"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Le candidat intègre une partie innovante dans son projet (R</w:t>
            </w:r>
            <w:r w:rsidR="007E1312" w:rsidRPr="00B623D6">
              <w:rPr>
                <w:rFonts w:asciiTheme="minorHAnsi" w:hAnsiTheme="minorHAnsi" w:cstheme="minorHAnsi"/>
              </w:rPr>
              <w:t xml:space="preserve">echerche </w:t>
            </w:r>
            <w:r w:rsidRPr="00B623D6">
              <w:rPr>
                <w:rFonts w:asciiTheme="minorHAnsi" w:hAnsiTheme="minorHAnsi" w:cstheme="minorHAnsi"/>
              </w:rPr>
              <w:t>&amp;</w:t>
            </w:r>
            <w:r w:rsidR="007E1312" w:rsidRPr="00B623D6">
              <w:rPr>
                <w:rFonts w:asciiTheme="minorHAnsi" w:hAnsiTheme="minorHAnsi" w:cstheme="minorHAnsi"/>
              </w:rPr>
              <w:t xml:space="preserve"> </w:t>
            </w:r>
            <w:r w:rsidRPr="00B623D6">
              <w:rPr>
                <w:rFonts w:asciiTheme="minorHAnsi" w:hAnsiTheme="minorHAnsi" w:cstheme="minorHAnsi"/>
              </w:rPr>
              <w:t>D</w:t>
            </w:r>
            <w:r w:rsidR="007E1312" w:rsidRPr="00B623D6">
              <w:rPr>
                <w:rFonts w:asciiTheme="minorHAnsi" w:hAnsiTheme="minorHAnsi" w:cstheme="minorHAnsi"/>
              </w:rPr>
              <w:t>éveloppement</w:t>
            </w:r>
            <w:r w:rsidRPr="00B623D6">
              <w:rPr>
                <w:rFonts w:asciiTheme="minorHAnsi" w:hAnsiTheme="minorHAnsi" w:cstheme="minorHAnsi"/>
              </w:rPr>
              <w:t xml:space="preserve"> et/ou développement de nouveaux systèmes ou applications) </w:t>
            </w:r>
            <w:r w:rsidRPr="00B623D6">
              <w:rPr>
                <w:rFonts w:asciiTheme="minorHAnsi" w:hAnsiTheme="minorHAnsi" w:cstheme="minorHAnsi"/>
                <w:b/>
                <w:bCs/>
              </w:rPr>
              <w:t>(3)</w:t>
            </w:r>
          </w:p>
          <w:p w14:paraId="28F3C53D"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projet est développé sans dimension innovante </w:t>
            </w:r>
            <w:r w:rsidRPr="00B623D6">
              <w:rPr>
                <w:rFonts w:asciiTheme="minorHAnsi" w:hAnsiTheme="minorHAnsi" w:cstheme="minorHAnsi"/>
                <w:b/>
                <w:bCs/>
              </w:rPr>
              <w:t>(0)</w:t>
            </w:r>
          </w:p>
        </w:tc>
        <w:tc>
          <w:tcPr>
            <w:tcW w:w="2945" w:type="dxa"/>
            <w:hideMark/>
          </w:tcPr>
          <w:p w14:paraId="4FEE0C2C" w14:textId="77777777" w:rsidR="0056611F" w:rsidRPr="00B623D6" w:rsidRDefault="0056611F" w:rsidP="002943AA">
            <w:pPr>
              <w:ind w:left="140"/>
              <w:rPr>
                <w:rFonts w:asciiTheme="minorHAnsi" w:hAnsiTheme="minorHAnsi" w:cstheme="minorHAnsi"/>
              </w:rPr>
            </w:pPr>
          </w:p>
          <w:p w14:paraId="7A55D636" w14:textId="2B6152C8" w:rsidR="0056611F" w:rsidRPr="00B623D6" w:rsidRDefault="005514E8" w:rsidP="002943AA">
            <w:pPr>
              <w:ind w:left="140"/>
              <w:rPr>
                <w:rFonts w:asciiTheme="minorHAnsi" w:hAnsiTheme="minorHAnsi" w:cstheme="minorHAnsi"/>
              </w:rPr>
            </w:pPr>
            <w:r w:rsidRPr="00B623D6">
              <w:rPr>
                <w:rFonts w:asciiTheme="minorHAnsi" w:hAnsiTheme="minorHAnsi" w:cstheme="minorHAnsi"/>
              </w:rPr>
              <w:t>La dimension innovante peut concerner le</w:t>
            </w:r>
            <w:r w:rsidR="0056611F" w:rsidRPr="00B623D6">
              <w:rPr>
                <w:rFonts w:asciiTheme="minorHAnsi" w:hAnsiTheme="minorHAnsi" w:cstheme="minorHAnsi"/>
              </w:rPr>
              <w:t xml:space="preserve"> process, produit, chaîne logistique, etc.</w:t>
            </w:r>
          </w:p>
        </w:tc>
      </w:tr>
      <w:tr w:rsidR="0056611F" w:rsidRPr="00B623D6" w14:paraId="79A659E9"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3"/>
        </w:trPr>
        <w:tc>
          <w:tcPr>
            <w:tcW w:w="1307" w:type="dxa"/>
            <w:shd w:val="clear" w:color="auto" w:fill="9CC2E5"/>
            <w:tcMar>
              <w:top w:w="0" w:type="dxa"/>
              <w:left w:w="70" w:type="dxa"/>
              <w:bottom w:w="0" w:type="dxa"/>
              <w:right w:w="70" w:type="dxa"/>
            </w:tcMar>
            <w:vAlign w:val="center"/>
            <w:hideMark/>
          </w:tcPr>
          <w:p w14:paraId="3CF8EF2C" w14:textId="77777777" w:rsidR="0056611F" w:rsidRPr="00B623D6" w:rsidRDefault="0056611F" w:rsidP="002943AA">
            <w:pPr>
              <w:rPr>
                <w:rFonts w:asciiTheme="minorHAnsi" w:hAnsiTheme="minorHAnsi" w:cstheme="minorHAnsi"/>
              </w:rPr>
            </w:pPr>
            <w:r w:rsidRPr="00B623D6">
              <w:rPr>
                <w:rFonts w:asciiTheme="minorHAnsi" w:hAnsiTheme="minorHAnsi" w:cstheme="minorHAnsi"/>
                <w:b/>
                <w:bCs/>
                <w:color w:val="000000"/>
              </w:rPr>
              <w:t>Pondération</w:t>
            </w:r>
          </w:p>
        </w:tc>
        <w:tc>
          <w:tcPr>
            <w:tcW w:w="5248" w:type="dxa"/>
            <w:gridSpan w:val="2"/>
            <w:shd w:val="clear" w:color="auto" w:fill="9CC2E5"/>
            <w:tcMar>
              <w:top w:w="0" w:type="dxa"/>
              <w:left w:w="70" w:type="dxa"/>
              <w:bottom w:w="0" w:type="dxa"/>
              <w:right w:w="70" w:type="dxa"/>
            </w:tcMar>
            <w:vAlign w:val="center"/>
            <w:hideMark/>
          </w:tcPr>
          <w:p w14:paraId="34FC4A12" w14:textId="77777777" w:rsidR="0056611F" w:rsidRPr="00B623D6" w:rsidRDefault="0056611F" w:rsidP="002943AA">
            <w:pPr>
              <w:rPr>
                <w:rFonts w:asciiTheme="minorHAnsi" w:hAnsiTheme="minorHAnsi" w:cstheme="minorHAnsi"/>
                <w:b/>
                <w:bCs/>
              </w:rPr>
            </w:pPr>
            <w:r w:rsidRPr="00B623D6">
              <w:rPr>
                <w:rFonts w:asciiTheme="minorHAnsi" w:hAnsiTheme="minorHAnsi" w:cstheme="minorHAnsi"/>
                <w:b/>
                <w:bCs/>
              </w:rPr>
              <w:t xml:space="preserve">Critère 3 : </w:t>
            </w:r>
          </w:p>
          <w:p w14:paraId="4DB25B45" w14:textId="6877CC37" w:rsidR="0056611F" w:rsidRPr="00B623D6" w:rsidRDefault="006F3298" w:rsidP="002943AA">
            <w:pPr>
              <w:rPr>
                <w:rFonts w:asciiTheme="minorHAnsi" w:hAnsiTheme="minorHAnsi" w:cstheme="minorHAnsi"/>
              </w:rPr>
            </w:pPr>
            <w:r w:rsidRPr="00B623D6">
              <w:rPr>
                <w:rFonts w:asciiTheme="minorHAnsi" w:hAnsiTheme="minorHAnsi" w:cstheme="minorHAnsi"/>
                <w:b/>
                <w:bCs/>
              </w:rPr>
              <w:t>IMPACT DU PROJET SUR L’EMPLOI</w:t>
            </w:r>
          </w:p>
        </w:tc>
        <w:tc>
          <w:tcPr>
            <w:tcW w:w="2945" w:type="dxa"/>
            <w:shd w:val="clear" w:color="auto" w:fill="9CC2E5"/>
            <w:vAlign w:val="center"/>
            <w:hideMark/>
          </w:tcPr>
          <w:p w14:paraId="4E6451E3" w14:textId="440C75DC"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color w:val="000000"/>
              </w:rPr>
              <w:t>Remarques et définitions</w:t>
            </w:r>
          </w:p>
        </w:tc>
      </w:tr>
      <w:tr w:rsidR="0056611F" w:rsidRPr="00B623D6" w14:paraId="34F18218"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2"/>
        </w:trPr>
        <w:tc>
          <w:tcPr>
            <w:tcW w:w="1307" w:type="dxa"/>
            <w:shd w:val="clear" w:color="auto" w:fill="BDD6EE"/>
            <w:tcMar>
              <w:top w:w="0" w:type="dxa"/>
              <w:left w:w="70" w:type="dxa"/>
              <w:bottom w:w="0" w:type="dxa"/>
              <w:right w:w="70" w:type="dxa"/>
            </w:tcMar>
            <w:vAlign w:val="center"/>
            <w:hideMark/>
          </w:tcPr>
          <w:p w14:paraId="7DD447C9" w14:textId="7A3A92C5" w:rsidR="0056611F" w:rsidRPr="00B623D6" w:rsidRDefault="00CA11D9" w:rsidP="002943AA">
            <w:pPr>
              <w:jc w:val="center"/>
              <w:rPr>
                <w:rFonts w:asciiTheme="minorHAnsi" w:hAnsiTheme="minorHAnsi" w:cstheme="minorHAnsi"/>
              </w:rPr>
            </w:pPr>
            <w:r w:rsidRPr="00B623D6">
              <w:rPr>
                <w:rFonts w:asciiTheme="minorHAnsi" w:hAnsiTheme="minorHAnsi" w:cstheme="minorHAnsi"/>
                <w:b/>
                <w:bCs/>
                <w:color w:val="000000"/>
              </w:rPr>
              <w:t>10 points</w:t>
            </w:r>
          </w:p>
        </w:tc>
        <w:tc>
          <w:tcPr>
            <w:tcW w:w="5248" w:type="dxa"/>
            <w:gridSpan w:val="2"/>
            <w:shd w:val="clear" w:color="auto" w:fill="BDD6EE"/>
            <w:tcMar>
              <w:top w:w="0" w:type="dxa"/>
              <w:left w:w="70" w:type="dxa"/>
              <w:bottom w:w="0" w:type="dxa"/>
              <w:right w:w="70" w:type="dxa"/>
            </w:tcMar>
            <w:vAlign w:val="center"/>
            <w:hideMark/>
          </w:tcPr>
          <w:p w14:paraId="53D2EBDF" w14:textId="77777777" w:rsidR="0056611F" w:rsidRPr="00B623D6" w:rsidRDefault="0056611F" w:rsidP="002943AA">
            <w:pPr>
              <w:rPr>
                <w:rFonts w:asciiTheme="minorHAnsi" w:hAnsiTheme="minorHAnsi" w:cstheme="minorHAnsi"/>
              </w:rPr>
            </w:pPr>
            <w:r w:rsidRPr="00B623D6">
              <w:rPr>
                <w:rFonts w:asciiTheme="minorHAnsi" w:hAnsiTheme="minorHAnsi" w:cstheme="minorHAnsi"/>
              </w:rPr>
              <w:t>L’activité développée sera-t-elle génératrice d’emplois directs ?</w:t>
            </w:r>
          </w:p>
        </w:tc>
        <w:tc>
          <w:tcPr>
            <w:tcW w:w="2945" w:type="dxa"/>
            <w:shd w:val="clear" w:color="auto" w:fill="BDD6EE"/>
            <w:vAlign w:val="center"/>
            <w:hideMark/>
          </w:tcPr>
          <w:p w14:paraId="5DAF9B9B" w14:textId="341D96AA" w:rsidR="0056611F" w:rsidRPr="00B623D6" w:rsidRDefault="0056611F" w:rsidP="002943AA">
            <w:pPr>
              <w:ind w:left="140"/>
              <w:rPr>
                <w:rFonts w:asciiTheme="minorHAnsi" w:hAnsiTheme="minorHAnsi" w:cstheme="minorHAnsi"/>
              </w:rPr>
            </w:pPr>
            <w:r w:rsidRPr="00B623D6">
              <w:rPr>
                <w:rFonts w:asciiTheme="minorHAnsi" w:hAnsiTheme="minorHAnsi" w:cstheme="minorHAnsi"/>
              </w:rPr>
              <w:t>Evaluation selon les documents fournis, et les attentes liées à leur contenu.</w:t>
            </w:r>
          </w:p>
        </w:tc>
      </w:tr>
      <w:tr w:rsidR="0056611F" w:rsidRPr="00B623D6" w14:paraId="00969E43"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hideMark/>
          </w:tcPr>
          <w:p w14:paraId="3018A511" w14:textId="0973A555" w:rsidR="0056611F" w:rsidRPr="00B623D6" w:rsidRDefault="00DC3F47" w:rsidP="00F354A7">
            <w:pPr>
              <w:jc w:val="center"/>
              <w:rPr>
                <w:rFonts w:asciiTheme="minorHAnsi" w:hAnsiTheme="minorHAnsi" w:cstheme="minorHAnsi"/>
                <w:i/>
                <w:iCs/>
              </w:rPr>
            </w:pPr>
            <w:r w:rsidRPr="00B623D6">
              <w:rPr>
                <w:rFonts w:asciiTheme="minorHAnsi" w:hAnsiTheme="minorHAnsi" w:cstheme="minorHAnsi"/>
                <w:i/>
                <w:iCs/>
              </w:rPr>
              <w:t>5 points</w:t>
            </w:r>
          </w:p>
        </w:tc>
        <w:tc>
          <w:tcPr>
            <w:tcW w:w="5248" w:type="dxa"/>
            <w:gridSpan w:val="2"/>
            <w:tcMar>
              <w:top w:w="0" w:type="dxa"/>
              <w:left w:w="70" w:type="dxa"/>
              <w:bottom w:w="0" w:type="dxa"/>
              <w:right w:w="70" w:type="dxa"/>
            </w:tcMar>
            <w:hideMark/>
          </w:tcPr>
          <w:p w14:paraId="3C81488E" w14:textId="77777777" w:rsidR="0056611F" w:rsidRPr="00B623D6" w:rsidRDefault="0056611F" w:rsidP="002943AA">
            <w:pPr>
              <w:rPr>
                <w:rFonts w:asciiTheme="minorHAnsi" w:hAnsiTheme="minorHAnsi" w:cstheme="minorHAnsi"/>
                <w:b/>
                <w:bCs/>
                <w:sz w:val="18"/>
                <w:szCs w:val="22"/>
              </w:rPr>
            </w:pPr>
            <w:r w:rsidRPr="00B623D6">
              <w:rPr>
                <w:rFonts w:asciiTheme="minorHAnsi" w:hAnsiTheme="minorHAnsi" w:cstheme="minorHAnsi"/>
                <w:b/>
                <w:bCs/>
                <w:szCs w:val="20"/>
              </w:rPr>
              <w:t>A la mise en activité sur le site </w:t>
            </w:r>
            <w:r w:rsidRPr="00B623D6">
              <w:rPr>
                <w:rFonts w:asciiTheme="minorHAnsi" w:hAnsiTheme="minorHAnsi" w:cstheme="minorHAnsi"/>
                <w:b/>
                <w:bCs/>
                <w:sz w:val="18"/>
                <w:szCs w:val="22"/>
              </w:rPr>
              <w:t>:</w:t>
            </w:r>
          </w:p>
          <w:p w14:paraId="46C93F16" w14:textId="6E29BE6A"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Création de 12 emplois directs par h</w:t>
            </w:r>
            <w:r w:rsidR="00BF761A" w:rsidRPr="00B623D6">
              <w:rPr>
                <w:rFonts w:asciiTheme="minorHAnsi" w:hAnsiTheme="minorHAnsi" w:cstheme="minorHAnsi"/>
              </w:rPr>
              <w:t>ect</w:t>
            </w:r>
            <w:r w:rsidRPr="00B623D6">
              <w:rPr>
                <w:rFonts w:asciiTheme="minorHAnsi" w:hAnsiTheme="minorHAnsi" w:cstheme="minorHAnsi"/>
              </w:rPr>
              <w:t>a</w:t>
            </w:r>
            <w:r w:rsidR="00BF761A" w:rsidRPr="00B623D6">
              <w:rPr>
                <w:rFonts w:asciiTheme="minorHAnsi" w:hAnsiTheme="minorHAnsi" w:cstheme="minorHAnsi"/>
              </w:rPr>
              <w:t>re</w:t>
            </w:r>
            <w:r w:rsidRPr="00B623D6">
              <w:rPr>
                <w:rFonts w:asciiTheme="minorHAnsi" w:hAnsiTheme="minorHAnsi" w:cstheme="minorHAnsi"/>
              </w:rPr>
              <w:t xml:space="preserve"> </w:t>
            </w:r>
            <w:r w:rsidR="009A0417" w:rsidRPr="00B623D6">
              <w:rPr>
                <w:rFonts w:asciiTheme="minorHAnsi" w:hAnsiTheme="minorHAnsi" w:cstheme="minorHAnsi"/>
              </w:rPr>
              <w:t xml:space="preserve">ou + </w:t>
            </w:r>
            <w:r w:rsidRPr="00B623D6">
              <w:rPr>
                <w:rFonts w:asciiTheme="minorHAnsi" w:hAnsiTheme="minorHAnsi" w:cstheme="minorHAnsi"/>
              </w:rPr>
              <w:t xml:space="preserve">(avec justification et description) </w:t>
            </w:r>
            <w:r w:rsidRPr="00B623D6">
              <w:rPr>
                <w:rFonts w:asciiTheme="minorHAnsi" w:hAnsiTheme="minorHAnsi" w:cstheme="minorHAnsi"/>
                <w:b/>
                <w:bCs/>
              </w:rPr>
              <w:t>(5)</w:t>
            </w:r>
            <w:r w:rsidRPr="00B623D6">
              <w:rPr>
                <w:rFonts w:asciiTheme="minorHAnsi" w:hAnsiTheme="minorHAnsi" w:cstheme="minorHAnsi"/>
              </w:rPr>
              <w:t xml:space="preserve"> </w:t>
            </w:r>
          </w:p>
          <w:p w14:paraId="3185FE1E" w14:textId="17403060"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Création de 4 à 11 emplois directs par h</w:t>
            </w:r>
            <w:r w:rsidR="00BF761A" w:rsidRPr="00B623D6">
              <w:rPr>
                <w:rFonts w:asciiTheme="minorHAnsi" w:hAnsiTheme="minorHAnsi" w:cstheme="minorHAnsi"/>
              </w:rPr>
              <w:t>ect</w:t>
            </w:r>
            <w:r w:rsidRPr="00B623D6">
              <w:rPr>
                <w:rFonts w:asciiTheme="minorHAnsi" w:hAnsiTheme="minorHAnsi" w:cstheme="minorHAnsi"/>
              </w:rPr>
              <w:t>a</w:t>
            </w:r>
            <w:r w:rsidR="00BF761A" w:rsidRPr="00B623D6">
              <w:rPr>
                <w:rFonts w:asciiTheme="minorHAnsi" w:hAnsiTheme="minorHAnsi" w:cstheme="minorHAnsi"/>
              </w:rPr>
              <w:t>re</w:t>
            </w:r>
            <w:r w:rsidRPr="00B623D6">
              <w:rPr>
                <w:rFonts w:asciiTheme="minorHAnsi" w:hAnsiTheme="minorHAnsi" w:cstheme="minorHAnsi"/>
              </w:rPr>
              <w:t xml:space="preserve"> (avec justification et description) </w:t>
            </w:r>
            <w:r w:rsidRPr="00B623D6">
              <w:rPr>
                <w:rFonts w:asciiTheme="minorHAnsi" w:hAnsiTheme="minorHAnsi" w:cstheme="minorHAnsi"/>
                <w:b/>
                <w:bCs/>
              </w:rPr>
              <w:t>(4)</w:t>
            </w:r>
          </w:p>
          <w:p w14:paraId="7C72978A" w14:textId="2DF31806"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Création de 1 à 3 emplois directs par h</w:t>
            </w:r>
            <w:r w:rsidR="00BF761A" w:rsidRPr="00B623D6">
              <w:rPr>
                <w:rFonts w:asciiTheme="minorHAnsi" w:hAnsiTheme="minorHAnsi" w:cstheme="minorHAnsi"/>
              </w:rPr>
              <w:t>ect</w:t>
            </w:r>
            <w:r w:rsidRPr="00B623D6">
              <w:rPr>
                <w:rFonts w:asciiTheme="minorHAnsi" w:hAnsiTheme="minorHAnsi" w:cstheme="minorHAnsi"/>
              </w:rPr>
              <w:t>a</w:t>
            </w:r>
            <w:r w:rsidR="00BF761A" w:rsidRPr="00B623D6">
              <w:rPr>
                <w:rFonts w:asciiTheme="minorHAnsi" w:hAnsiTheme="minorHAnsi" w:cstheme="minorHAnsi"/>
              </w:rPr>
              <w:t>re</w:t>
            </w:r>
            <w:r w:rsidRPr="00B623D6">
              <w:rPr>
                <w:rFonts w:asciiTheme="minorHAnsi" w:hAnsiTheme="minorHAnsi" w:cstheme="minorHAnsi"/>
              </w:rPr>
              <w:t xml:space="preserve"> (avec justification et description) </w:t>
            </w:r>
            <w:r w:rsidRPr="00B623D6">
              <w:rPr>
                <w:rFonts w:asciiTheme="minorHAnsi" w:hAnsiTheme="minorHAnsi" w:cstheme="minorHAnsi"/>
                <w:b/>
                <w:bCs/>
              </w:rPr>
              <w:t>(3)</w:t>
            </w:r>
          </w:p>
          <w:p w14:paraId="532C96BF"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Transfert d’emplois directs existants vers le site </w:t>
            </w:r>
            <w:r w:rsidRPr="00B623D6">
              <w:rPr>
                <w:rFonts w:asciiTheme="minorHAnsi" w:hAnsiTheme="minorHAnsi" w:cstheme="minorHAnsi"/>
                <w:b/>
                <w:bCs/>
              </w:rPr>
              <w:t>(1)</w:t>
            </w:r>
          </w:p>
          <w:p w14:paraId="70A002E9"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Aucun emploi direct n’est prévu sur le site </w:t>
            </w:r>
            <w:r w:rsidRPr="00B623D6">
              <w:rPr>
                <w:rFonts w:asciiTheme="minorHAnsi" w:hAnsiTheme="minorHAnsi" w:cstheme="minorHAnsi"/>
                <w:b/>
                <w:bCs/>
              </w:rPr>
              <w:t>(0)</w:t>
            </w:r>
          </w:p>
        </w:tc>
        <w:tc>
          <w:tcPr>
            <w:tcW w:w="2945" w:type="dxa"/>
            <w:hideMark/>
          </w:tcPr>
          <w:p w14:paraId="459CA991" w14:textId="527ACD5C" w:rsidR="0056611F" w:rsidRPr="00B623D6" w:rsidRDefault="0056611F" w:rsidP="00BF761A">
            <w:pPr>
              <w:ind w:left="140"/>
              <w:jc w:val="left"/>
              <w:rPr>
                <w:rFonts w:asciiTheme="minorHAnsi" w:hAnsiTheme="minorHAnsi" w:cstheme="minorHAnsi"/>
              </w:rPr>
            </w:pPr>
          </w:p>
          <w:p w14:paraId="26220282" w14:textId="77777777" w:rsidR="0056611F" w:rsidRPr="00B623D6" w:rsidRDefault="0056611F" w:rsidP="00BF761A">
            <w:pPr>
              <w:ind w:left="140"/>
              <w:jc w:val="left"/>
              <w:rPr>
                <w:rFonts w:asciiTheme="minorHAnsi" w:hAnsiTheme="minorHAnsi" w:cstheme="minorHAnsi"/>
              </w:rPr>
            </w:pPr>
            <w:r w:rsidRPr="00B623D6">
              <w:rPr>
                <w:rFonts w:asciiTheme="minorHAnsi" w:hAnsiTheme="minorHAnsi" w:cstheme="minorHAnsi"/>
              </w:rPr>
              <w:t> </w:t>
            </w:r>
          </w:p>
          <w:p w14:paraId="419EB51B" w14:textId="0C26E870" w:rsidR="0056611F" w:rsidRPr="00B623D6" w:rsidRDefault="0056611F" w:rsidP="00BF761A">
            <w:pPr>
              <w:ind w:left="140"/>
              <w:jc w:val="left"/>
              <w:rPr>
                <w:rFonts w:asciiTheme="minorHAnsi" w:hAnsiTheme="minorHAnsi" w:cstheme="minorHAnsi"/>
              </w:rPr>
            </w:pPr>
          </w:p>
        </w:tc>
      </w:tr>
      <w:tr w:rsidR="0056611F" w:rsidRPr="00B623D6" w14:paraId="71DD3B50"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vAlign w:val="center"/>
            <w:hideMark/>
          </w:tcPr>
          <w:p w14:paraId="2D420E76" w14:textId="4B5EFE7C" w:rsidR="0056611F" w:rsidRPr="00B623D6" w:rsidRDefault="00DC3F47" w:rsidP="00F354A7">
            <w:pPr>
              <w:jc w:val="center"/>
              <w:rPr>
                <w:rFonts w:asciiTheme="minorHAnsi" w:hAnsiTheme="minorHAnsi" w:cstheme="minorHAnsi"/>
                <w:i/>
                <w:iCs/>
              </w:rPr>
            </w:pPr>
            <w:r w:rsidRPr="00B623D6">
              <w:rPr>
                <w:rFonts w:asciiTheme="minorHAnsi" w:hAnsiTheme="minorHAnsi" w:cstheme="minorHAnsi"/>
                <w:i/>
                <w:iCs/>
              </w:rPr>
              <w:t>5 points</w:t>
            </w:r>
          </w:p>
        </w:tc>
        <w:tc>
          <w:tcPr>
            <w:tcW w:w="5248" w:type="dxa"/>
            <w:gridSpan w:val="2"/>
            <w:tcMar>
              <w:top w:w="0" w:type="dxa"/>
              <w:left w:w="70" w:type="dxa"/>
              <w:bottom w:w="0" w:type="dxa"/>
              <w:right w:w="70" w:type="dxa"/>
            </w:tcMar>
            <w:vAlign w:val="bottom"/>
            <w:hideMark/>
          </w:tcPr>
          <w:p w14:paraId="5A319F75" w14:textId="77777777" w:rsidR="0056611F" w:rsidRPr="00B623D6" w:rsidRDefault="0056611F" w:rsidP="002943AA">
            <w:pPr>
              <w:rPr>
                <w:rFonts w:asciiTheme="minorHAnsi" w:hAnsiTheme="minorHAnsi" w:cstheme="minorHAnsi"/>
                <w:szCs w:val="20"/>
              </w:rPr>
            </w:pPr>
            <w:r w:rsidRPr="00B623D6">
              <w:rPr>
                <w:rFonts w:asciiTheme="minorHAnsi" w:hAnsiTheme="minorHAnsi" w:cstheme="minorHAnsi"/>
                <w:b/>
                <w:bCs/>
                <w:szCs w:val="20"/>
              </w:rPr>
              <w:t>Projection de création de nouveaux emplois après 5 années</w:t>
            </w:r>
            <w:r w:rsidRPr="00B623D6">
              <w:rPr>
                <w:rFonts w:asciiTheme="minorHAnsi" w:hAnsiTheme="minorHAnsi" w:cstheme="minorHAnsi"/>
                <w:b/>
                <w:bCs/>
                <w:sz w:val="22"/>
                <w:szCs w:val="22"/>
              </w:rPr>
              <w:t xml:space="preserve"> </w:t>
            </w:r>
            <w:r w:rsidRPr="00B623D6">
              <w:rPr>
                <w:rFonts w:asciiTheme="minorHAnsi" w:hAnsiTheme="minorHAnsi" w:cstheme="minorHAnsi"/>
                <w:b/>
                <w:bCs/>
                <w:szCs w:val="20"/>
              </w:rPr>
              <w:t>d’occupation</w:t>
            </w:r>
            <w:r w:rsidRPr="00B623D6">
              <w:rPr>
                <w:rFonts w:asciiTheme="minorHAnsi" w:hAnsiTheme="minorHAnsi" w:cstheme="minorHAnsi"/>
                <w:szCs w:val="20"/>
              </w:rPr>
              <w:t xml:space="preserve"> </w:t>
            </w:r>
          </w:p>
          <w:p w14:paraId="3CBF21A2" w14:textId="77777777" w:rsidR="0056611F" w:rsidRPr="00B623D6" w:rsidRDefault="0056611F" w:rsidP="002943AA">
            <w:pPr>
              <w:rPr>
                <w:rFonts w:asciiTheme="minorHAnsi" w:hAnsiTheme="minorHAnsi" w:cstheme="minorHAnsi"/>
              </w:rPr>
            </w:pPr>
            <w:r w:rsidRPr="00B623D6">
              <w:rPr>
                <w:rFonts w:asciiTheme="minorHAnsi" w:hAnsiTheme="minorHAnsi" w:cstheme="minorHAnsi"/>
              </w:rPr>
              <w:t>(avec justification et description) :</w:t>
            </w:r>
          </w:p>
          <w:p w14:paraId="0B7A2902"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Evolution sur 5 ans de l'emploi direct &gt; 31% </w:t>
            </w:r>
            <w:r w:rsidRPr="00B623D6">
              <w:rPr>
                <w:rFonts w:asciiTheme="minorHAnsi" w:hAnsiTheme="minorHAnsi" w:cstheme="minorHAnsi"/>
                <w:b/>
                <w:bCs/>
              </w:rPr>
              <w:t>(5)</w:t>
            </w:r>
          </w:p>
          <w:p w14:paraId="6883ED71"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Evolution sur 5 ans de l'emploi direct entre 21% et 30% </w:t>
            </w:r>
            <w:r w:rsidRPr="00B623D6">
              <w:rPr>
                <w:rFonts w:asciiTheme="minorHAnsi" w:hAnsiTheme="minorHAnsi" w:cstheme="minorHAnsi"/>
                <w:b/>
                <w:bCs/>
              </w:rPr>
              <w:t>(4)</w:t>
            </w:r>
          </w:p>
          <w:p w14:paraId="2838FF57"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Evolution sur 5 ans de l'emploi direct entre 11% et 20% </w:t>
            </w:r>
            <w:r w:rsidRPr="00B623D6">
              <w:rPr>
                <w:rFonts w:asciiTheme="minorHAnsi" w:hAnsiTheme="minorHAnsi" w:cstheme="minorHAnsi"/>
                <w:b/>
                <w:bCs/>
              </w:rPr>
              <w:t>(3)</w:t>
            </w:r>
          </w:p>
          <w:p w14:paraId="2DA866AD"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Evolution sur 5 ans de l'emploi direct entre 1% et 10% </w:t>
            </w:r>
            <w:r w:rsidRPr="00B623D6">
              <w:rPr>
                <w:rFonts w:asciiTheme="minorHAnsi" w:hAnsiTheme="minorHAnsi" w:cstheme="minorHAnsi"/>
                <w:b/>
                <w:bCs/>
              </w:rPr>
              <w:t>(2)</w:t>
            </w:r>
          </w:p>
          <w:p w14:paraId="3077CBEC"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Pas d'évolution prévue sur 5 ans </w:t>
            </w:r>
            <w:r w:rsidRPr="00B623D6">
              <w:rPr>
                <w:rFonts w:asciiTheme="minorHAnsi" w:hAnsiTheme="minorHAnsi" w:cstheme="minorHAnsi"/>
                <w:b/>
                <w:bCs/>
              </w:rPr>
              <w:t>(0)</w:t>
            </w:r>
          </w:p>
          <w:p w14:paraId="7ED6E4BD" w14:textId="77777777" w:rsidR="0056611F" w:rsidRPr="00B623D6" w:rsidRDefault="0056611F" w:rsidP="002943AA">
            <w:pPr>
              <w:pStyle w:val="liste"/>
              <w:numPr>
                <w:ilvl w:val="0"/>
                <w:numId w:val="0"/>
              </w:numPr>
              <w:ind w:left="449"/>
              <w:rPr>
                <w:rFonts w:asciiTheme="minorHAnsi" w:hAnsiTheme="minorHAnsi" w:cstheme="minorHAnsi"/>
              </w:rPr>
            </w:pPr>
          </w:p>
        </w:tc>
        <w:tc>
          <w:tcPr>
            <w:tcW w:w="2945" w:type="dxa"/>
            <w:hideMark/>
          </w:tcPr>
          <w:p w14:paraId="151215DB" w14:textId="4BAFC5A9" w:rsidR="0056611F" w:rsidRPr="00B623D6" w:rsidRDefault="0056611F" w:rsidP="002943AA">
            <w:pPr>
              <w:ind w:left="140"/>
              <w:rPr>
                <w:rFonts w:asciiTheme="minorHAnsi" w:hAnsiTheme="minorHAnsi" w:cstheme="minorHAnsi"/>
              </w:rPr>
            </w:pPr>
          </w:p>
        </w:tc>
      </w:tr>
      <w:tr w:rsidR="0056611F" w:rsidRPr="00B623D6" w14:paraId="3B816F1E"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3"/>
        </w:trPr>
        <w:tc>
          <w:tcPr>
            <w:tcW w:w="1307" w:type="dxa"/>
            <w:shd w:val="clear" w:color="auto" w:fill="9CC2E5"/>
            <w:tcMar>
              <w:top w:w="0" w:type="dxa"/>
              <w:left w:w="70" w:type="dxa"/>
              <w:bottom w:w="0" w:type="dxa"/>
              <w:right w:w="70" w:type="dxa"/>
            </w:tcMar>
            <w:vAlign w:val="center"/>
            <w:hideMark/>
          </w:tcPr>
          <w:p w14:paraId="434FBB1A" w14:textId="77777777" w:rsidR="0056611F" w:rsidRPr="00B623D6" w:rsidRDefault="0056611F" w:rsidP="002943AA">
            <w:pPr>
              <w:rPr>
                <w:rFonts w:asciiTheme="minorHAnsi" w:hAnsiTheme="minorHAnsi" w:cstheme="minorHAnsi"/>
              </w:rPr>
            </w:pPr>
            <w:r w:rsidRPr="00B623D6">
              <w:rPr>
                <w:rFonts w:asciiTheme="minorHAnsi" w:hAnsiTheme="minorHAnsi" w:cstheme="minorHAnsi"/>
                <w:b/>
                <w:bCs/>
                <w:color w:val="000000"/>
              </w:rPr>
              <w:t>Pondération</w:t>
            </w:r>
          </w:p>
        </w:tc>
        <w:tc>
          <w:tcPr>
            <w:tcW w:w="5248" w:type="dxa"/>
            <w:gridSpan w:val="2"/>
            <w:shd w:val="clear" w:color="auto" w:fill="9CC2E5"/>
            <w:tcMar>
              <w:top w:w="0" w:type="dxa"/>
              <w:left w:w="70" w:type="dxa"/>
              <w:bottom w:w="0" w:type="dxa"/>
              <w:right w:w="70" w:type="dxa"/>
            </w:tcMar>
            <w:vAlign w:val="center"/>
            <w:hideMark/>
          </w:tcPr>
          <w:p w14:paraId="64C9BB9F" w14:textId="77777777" w:rsidR="0056611F" w:rsidRPr="00B623D6" w:rsidRDefault="0056611F" w:rsidP="002943AA">
            <w:pPr>
              <w:rPr>
                <w:rFonts w:asciiTheme="minorHAnsi" w:hAnsiTheme="minorHAnsi" w:cstheme="minorHAnsi"/>
                <w:b/>
                <w:bCs/>
              </w:rPr>
            </w:pPr>
            <w:r w:rsidRPr="00B623D6">
              <w:rPr>
                <w:rFonts w:asciiTheme="minorHAnsi" w:hAnsiTheme="minorHAnsi" w:cstheme="minorHAnsi"/>
                <w:b/>
                <w:bCs/>
              </w:rPr>
              <w:t xml:space="preserve">Critère 4 : </w:t>
            </w:r>
          </w:p>
          <w:p w14:paraId="2A2FA12C" w14:textId="0B19A63B" w:rsidR="0056611F" w:rsidRPr="00B623D6" w:rsidRDefault="0056611F" w:rsidP="002943AA">
            <w:pPr>
              <w:rPr>
                <w:rFonts w:asciiTheme="minorHAnsi" w:hAnsiTheme="minorHAnsi" w:cstheme="minorHAnsi"/>
              </w:rPr>
            </w:pPr>
            <w:r w:rsidRPr="00B623D6">
              <w:rPr>
                <w:rFonts w:asciiTheme="minorHAnsi" w:hAnsiTheme="minorHAnsi" w:cstheme="minorHAnsi"/>
                <w:b/>
                <w:bCs/>
              </w:rPr>
              <w:t>INVESTISSEMENTS et AUTONOMIE</w:t>
            </w:r>
            <w:r w:rsidR="00F43D36" w:rsidRPr="00B623D6">
              <w:rPr>
                <w:rFonts w:asciiTheme="minorHAnsi" w:hAnsiTheme="minorHAnsi" w:cstheme="minorHAnsi"/>
                <w:b/>
                <w:bCs/>
              </w:rPr>
              <w:t xml:space="preserve"> </w:t>
            </w:r>
            <w:r w:rsidR="00EB12D3" w:rsidRPr="00B623D6">
              <w:rPr>
                <w:rFonts w:asciiTheme="minorHAnsi" w:hAnsiTheme="minorHAnsi" w:cstheme="minorHAnsi"/>
                <w:b/>
                <w:bCs/>
              </w:rPr>
              <w:t>FINANCIERE</w:t>
            </w:r>
          </w:p>
        </w:tc>
        <w:tc>
          <w:tcPr>
            <w:tcW w:w="2945" w:type="dxa"/>
            <w:shd w:val="clear" w:color="auto" w:fill="9CC2E5"/>
            <w:vAlign w:val="center"/>
            <w:hideMark/>
          </w:tcPr>
          <w:p w14:paraId="0046E9BC" w14:textId="313ECE58"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color w:val="000000"/>
              </w:rPr>
              <w:t>Remarques et définitions</w:t>
            </w:r>
          </w:p>
        </w:tc>
      </w:tr>
      <w:tr w:rsidR="0056611F" w:rsidRPr="00B623D6" w14:paraId="1679A7B7"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2"/>
        </w:trPr>
        <w:tc>
          <w:tcPr>
            <w:tcW w:w="1307" w:type="dxa"/>
            <w:shd w:val="clear" w:color="auto" w:fill="BDD6EE"/>
            <w:tcMar>
              <w:top w:w="0" w:type="dxa"/>
              <w:left w:w="70" w:type="dxa"/>
              <w:bottom w:w="0" w:type="dxa"/>
              <w:right w:w="70" w:type="dxa"/>
            </w:tcMar>
            <w:vAlign w:val="center"/>
            <w:hideMark/>
          </w:tcPr>
          <w:p w14:paraId="6F90B6FA" w14:textId="31912E5E" w:rsidR="0056611F" w:rsidRPr="00B623D6" w:rsidRDefault="00CA11D9" w:rsidP="002943AA">
            <w:pPr>
              <w:jc w:val="center"/>
              <w:rPr>
                <w:rFonts w:asciiTheme="minorHAnsi" w:hAnsiTheme="minorHAnsi" w:cstheme="minorHAnsi"/>
              </w:rPr>
            </w:pPr>
            <w:r w:rsidRPr="00B623D6">
              <w:rPr>
                <w:rFonts w:asciiTheme="minorHAnsi" w:hAnsiTheme="minorHAnsi" w:cstheme="minorHAnsi"/>
                <w:b/>
                <w:bCs/>
                <w:color w:val="000000"/>
              </w:rPr>
              <w:t>8 points</w:t>
            </w:r>
          </w:p>
        </w:tc>
        <w:tc>
          <w:tcPr>
            <w:tcW w:w="5248" w:type="dxa"/>
            <w:gridSpan w:val="2"/>
            <w:shd w:val="clear" w:color="auto" w:fill="BDD6EE"/>
            <w:tcMar>
              <w:top w:w="0" w:type="dxa"/>
              <w:left w:w="70" w:type="dxa"/>
              <w:bottom w:w="0" w:type="dxa"/>
              <w:right w:w="70" w:type="dxa"/>
            </w:tcMar>
            <w:vAlign w:val="center"/>
            <w:hideMark/>
          </w:tcPr>
          <w:p w14:paraId="1DC87E52" w14:textId="77777777" w:rsidR="0056611F" w:rsidRPr="00B623D6" w:rsidRDefault="0056611F" w:rsidP="002943AA">
            <w:pPr>
              <w:rPr>
                <w:rFonts w:asciiTheme="minorHAnsi" w:hAnsiTheme="minorHAnsi" w:cstheme="minorHAnsi"/>
              </w:rPr>
            </w:pPr>
            <w:r w:rsidRPr="00B623D6">
              <w:rPr>
                <w:rFonts w:asciiTheme="minorHAnsi" w:hAnsiTheme="minorHAnsi" w:cstheme="minorHAnsi"/>
              </w:rPr>
              <w:t>Le candidat envisage-t-il une intervention du PAN dans la réalisation de ses investissements et travaux ?</w:t>
            </w:r>
          </w:p>
        </w:tc>
        <w:tc>
          <w:tcPr>
            <w:tcW w:w="2945" w:type="dxa"/>
            <w:shd w:val="clear" w:color="auto" w:fill="BDD6EE"/>
            <w:vAlign w:val="center"/>
            <w:hideMark/>
          </w:tcPr>
          <w:p w14:paraId="2FA2E00A" w14:textId="29ACA205" w:rsidR="0056611F" w:rsidRPr="00B623D6" w:rsidRDefault="0056611F" w:rsidP="002943AA">
            <w:pPr>
              <w:ind w:left="140"/>
              <w:rPr>
                <w:rFonts w:asciiTheme="minorHAnsi" w:hAnsiTheme="minorHAnsi" w:cstheme="minorHAnsi"/>
              </w:rPr>
            </w:pPr>
            <w:r w:rsidRPr="00B623D6">
              <w:rPr>
                <w:rFonts w:asciiTheme="minorHAnsi" w:hAnsiTheme="minorHAnsi" w:cstheme="minorHAnsi"/>
              </w:rPr>
              <w:t>Evaluation selon les documents fournis, et les attentes liées à leur contenu.</w:t>
            </w:r>
          </w:p>
        </w:tc>
      </w:tr>
      <w:tr w:rsidR="0056611F" w:rsidRPr="00B623D6" w14:paraId="3545278B"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tcPr>
          <w:p w14:paraId="5423E747" w14:textId="2276F510" w:rsidR="0056611F" w:rsidRPr="00B623D6" w:rsidRDefault="00D61E77" w:rsidP="00F354A7">
            <w:pPr>
              <w:jc w:val="center"/>
              <w:rPr>
                <w:rFonts w:asciiTheme="minorHAnsi" w:hAnsiTheme="minorHAnsi" w:cstheme="minorHAnsi"/>
                <w:i/>
                <w:iCs/>
              </w:rPr>
            </w:pPr>
            <w:r w:rsidRPr="00B623D6">
              <w:rPr>
                <w:rFonts w:asciiTheme="minorHAnsi" w:hAnsiTheme="minorHAnsi" w:cstheme="minorHAnsi"/>
                <w:i/>
                <w:iCs/>
              </w:rPr>
              <w:t>2 points</w:t>
            </w:r>
          </w:p>
        </w:tc>
        <w:tc>
          <w:tcPr>
            <w:tcW w:w="5248" w:type="dxa"/>
            <w:gridSpan w:val="2"/>
            <w:tcMar>
              <w:top w:w="0" w:type="dxa"/>
              <w:left w:w="70" w:type="dxa"/>
              <w:bottom w:w="0" w:type="dxa"/>
              <w:right w:w="70" w:type="dxa"/>
            </w:tcMar>
          </w:tcPr>
          <w:p w14:paraId="006C79CB" w14:textId="497B68B9" w:rsidR="0056611F" w:rsidRPr="00B623D6" w:rsidRDefault="00EB12D3" w:rsidP="002943AA">
            <w:pPr>
              <w:rPr>
                <w:rFonts w:asciiTheme="minorHAnsi" w:hAnsiTheme="minorHAnsi" w:cstheme="minorHAnsi"/>
                <w:b/>
                <w:bCs/>
                <w:szCs w:val="20"/>
              </w:rPr>
            </w:pPr>
            <w:r w:rsidRPr="00B623D6">
              <w:rPr>
                <w:rFonts w:asciiTheme="minorHAnsi" w:hAnsiTheme="minorHAnsi" w:cstheme="minorHAnsi"/>
                <w:b/>
                <w:bCs/>
                <w:szCs w:val="20"/>
              </w:rPr>
              <w:t xml:space="preserve">Montants et Justification des </w:t>
            </w:r>
            <w:r w:rsidR="0056611F" w:rsidRPr="00B623D6">
              <w:rPr>
                <w:rFonts w:asciiTheme="minorHAnsi" w:hAnsiTheme="minorHAnsi" w:cstheme="minorHAnsi"/>
                <w:b/>
                <w:bCs/>
                <w:szCs w:val="20"/>
              </w:rPr>
              <w:t>Investissement</w:t>
            </w:r>
            <w:r w:rsidRPr="00B623D6">
              <w:rPr>
                <w:rFonts w:asciiTheme="minorHAnsi" w:hAnsiTheme="minorHAnsi" w:cstheme="minorHAnsi"/>
                <w:b/>
                <w:bCs/>
                <w:szCs w:val="20"/>
              </w:rPr>
              <w:t xml:space="preserve">s sur les 5 premières années </w:t>
            </w:r>
          </w:p>
          <w:p w14:paraId="5C8922E8" w14:textId="77777777" w:rsidR="0056611F" w:rsidRPr="00B623D6" w:rsidRDefault="0056611F" w:rsidP="002943AA">
            <w:pPr>
              <w:rPr>
                <w:rFonts w:asciiTheme="minorHAnsi" w:hAnsiTheme="minorHAnsi" w:cstheme="minorHAnsi"/>
                <w:szCs w:val="20"/>
              </w:rPr>
            </w:pPr>
            <w:r w:rsidRPr="00B623D6">
              <w:rPr>
                <w:rFonts w:asciiTheme="minorHAnsi" w:hAnsiTheme="minorHAnsi" w:cstheme="minorHAnsi"/>
                <w:szCs w:val="20"/>
              </w:rPr>
              <w:t>Le candidat</w:t>
            </w:r>
          </w:p>
          <w:p w14:paraId="140D0709" w14:textId="77777777" w:rsidR="0056611F" w:rsidRPr="00B623D6" w:rsidRDefault="0056611F" w:rsidP="002943AA">
            <w:pPr>
              <w:pStyle w:val="liste"/>
              <w:rPr>
                <w:rFonts w:asciiTheme="minorHAnsi" w:hAnsiTheme="minorHAnsi" w:cstheme="minorHAnsi"/>
                <w:b/>
                <w:bCs/>
              </w:rPr>
            </w:pPr>
            <w:r w:rsidRPr="00B623D6">
              <w:rPr>
                <w:rFonts w:asciiTheme="minorHAnsi" w:hAnsiTheme="minorHAnsi" w:cstheme="minorHAnsi"/>
              </w:rPr>
              <w:t>Fournit (document) une estimation chiffrée et justifiée de l’investissement nécessaire au démarrage de son activité</w:t>
            </w:r>
            <w:r w:rsidRPr="00B623D6">
              <w:rPr>
                <w:rFonts w:asciiTheme="minorHAnsi" w:hAnsiTheme="minorHAnsi" w:cstheme="minorHAnsi"/>
                <w:b/>
                <w:bCs/>
              </w:rPr>
              <w:t xml:space="preserve"> (2)</w:t>
            </w:r>
          </w:p>
          <w:p w14:paraId="52D3A0A9" w14:textId="5ED0536F" w:rsidR="0056611F" w:rsidRPr="00B623D6" w:rsidRDefault="00CC7DAC" w:rsidP="002943AA">
            <w:pPr>
              <w:pStyle w:val="liste"/>
              <w:rPr>
                <w:rFonts w:asciiTheme="minorHAnsi" w:hAnsiTheme="minorHAnsi" w:cstheme="minorHAnsi"/>
                <w:b/>
                <w:bCs/>
              </w:rPr>
            </w:pPr>
            <w:r w:rsidRPr="00B623D6">
              <w:rPr>
                <w:rFonts w:asciiTheme="minorHAnsi" w:hAnsiTheme="minorHAnsi" w:cstheme="minorHAnsi"/>
              </w:rPr>
              <w:t>Fournit</w:t>
            </w:r>
            <w:r w:rsidR="0056611F" w:rsidRPr="00B623D6">
              <w:rPr>
                <w:rFonts w:asciiTheme="minorHAnsi" w:hAnsiTheme="minorHAnsi" w:cstheme="minorHAnsi"/>
              </w:rPr>
              <w:t xml:space="preserve"> une évaluation de l’investissement nécessaire au démarrage de son activité</w:t>
            </w:r>
            <w:r w:rsidR="0056611F" w:rsidRPr="00B623D6">
              <w:rPr>
                <w:rFonts w:asciiTheme="minorHAnsi" w:hAnsiTheme="minorHAnsi" w:cstheme="minorHAnsi"/>
                <w:b/>
                <w:bCs/>
              </w:rPr>
              <w:t xml:space="preserve"> </w:t>
            </w:r>
            <w:r w:rsidRPr="00B623D6">
              <w:rPr>
                <w:rFonts w:asciiTheme="minorHAnsi" w:hAnsiTheme="minorHAnsi" w:cstheme="minorHAnsi"/>
              </w:rPr>
              <w:t>sans justification</w:t>
            </w:r>
            <w:r w:rsidRPr="00B623D6">
              <w:rPr>
                <w:rFonts w:asciiTheme="minorHAnsi" w:hAnsiTheme="minorHAnsi" w:cstheme="minorHAnsi"/>
                <w:b/>
                <w:bCs/>
              </w:rPr>
              <w:t xml:space="preserve"> </w:t>
            </w:r>
            <w:r w:rsidR="0056611F" w:rsidRPr="00B623D6">
              <w:rPr>
                <w:rFonts w:asciiTheme="minorHAnsi" w:hAnsiTheme="minorHAnsi" w:cstheme="minorHAnsi"/>
                <w:b/>
                <w:bCs/>
              </w:rPr>
              <w:t>(1)</w:t>
            </w:r>
          </w:p>
          <w:p w14:paraId="1BC75CAC" w14:textId="77777777" w:rsidR="0056611F" w:rsidRPr="00B623D6" w:rsidRDefault="0056611F" w:rsidP="002943AA">
            <w:pPr>
              <w:pStyle w:val="liste"/>
              <w:rPr>
                <w:rFonts w:asciiTheme="minorHAnsi" w:hAnsiTheme="minorHAnsi" w:cstheme="minorHAnsi"/>
                <w:b/>
                <w:bCs/>
              </w:rPr>
            </w:pPr>
            <w:r w:rsidRPr="00B623D6">
              <w:rPr>
                <w:rFonts w:asciiTheme="minorHAnsi" w:hAnsiTheme="minorHAnsi" w:cstheme="minorHAnsi"/>
              </w:rPr>
              <w:t>N’a pas évalué l’investissement nécessaire au démarrage de son activité</w:t>
            </w:r>
            <w:r w:rsidRPr="00B623D6">
              <w:rPr>
                <w:rFonts w:asciiTheme="minorHAnsi" w:hAnsiTheme="minorHAnsi" w:cstheme="minorHAnsi"/>
                <w:b/>
                <w:bCs/>
              </w:rPr>
              <w:t xml:space="preserve"> (0)</w:t>
            </w:r>
          </w:p>
        </w:tc>
        <w:tc>
          <w:tcPr>
            <w:tcW w:w="2945" w:type="dxa"/>
          </w:tcPr>
          <w:p w14:paraId="51C2B276" w14:textId="77777777" w:rsidR="0056611F" w:rsidRPr="00B623D6" w:rsidRDefault="0056611F" w:rsidP="00B623D6">
            <w:pPr>
              <w:rPr>
                <w:rFonts w:asciiTheme="minorHAnsi" w:hAnsiTheme="minorHAnsi" w:cstheme="minorHAnsi"/>
                <w:b/>
                <w:bCs/>
              </w:rPr>
            </w:pPr>
          </w:p>
        </w:tc>
      </w:tr>
      <w:tr w:rsidR="0056611F" w:rsidRPr="00B623D6" w14:paraId="540B3A1C"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hideMark/>
          </w:tcPr>
          <w:p w14:paraId="390ACEB2" w14:textId="5BA61BE3" w:rsidR="0056611F" w:rsidRPr="00B623D6" w:rsidRDefault="002F1EFE" w:rsidP="00CC622B">
            <w:pPr>
              <w:jc w:val="center"/>
              <w:rPr>
                <w:rFonts w:asciiTheme="minorHAnsi" w:hAnsiTheme="minorHAnsi" w:cstheme="minorHAnsi"/>
                <w:i/>
                <w:iCs/>
              </w:rPr>
            </w:pPr>
            <w:r w:rsidRPr="00B623D6">
              <w:rPr>
                <w:rFonts w:asciiTheme="minorHAnsi" w:hAnsiTheme="minorHAnsi" w:cstheme="minorHAnsi"/>
                <w:i/>
                <w:iCs/>
              </w:rPr>
              <w:lastRenderedPageBreak/>
              <w:t>3 points</w:t>
            </w:r>
          </w:p>
        </w:tc>
        <w:tc>
          <w:tcPr>
            <w:tcW w:w="5248" w:type="dxa"/>
            <w:gridSpan w:val="2"/>
            <w:tcMar>
              <w:top w:w="0" w:type="dxa"/>
              <w:left w:w="70" w:type="dxa"/>
              <w:bottom w:w="0" w:type="dxa"/>
              <w:right w:w="70" w:type="dxa"/>
            </w:tcMar>
            <w:hideMark/>
          </w:tcPr>
          <w:p w14:paraId="6EA85C47" w14:textId="59FAB15E" w:rsidR="0056611F" w:rsidRPr="00B623D6" w:rsidRDefault="0056611F" w:rsidP="002943AA">
            <w:pPr>
              <w:rPr>
                <w:rFonts w:asciiTheme="minorHAnsi" w:hAnsiTheme="minorHAnsi" w:cstheme="minorHAnsi"/>
                <w:szCs w:val="20"/>
              </w:rPr>
            </w:pPr>
            <w:r w:rsidRPr="00B623D6">
              <w:rPr>
                <w:rFonts w:asciiTheme="minorHAnsi" w:hAnsiTheme="minorHAnsi" w:cstheme="minorHAnsi"/>
                <w:b/>
                <w:bCs/>
                <w:szCs w:val="20"/>
              </w:rPr>
              <w:t>Travaux, équipements et aménagements</w:t>
            </w:r>
            <w:r w:rsidR="002F1EFE" w:rsidRPr="00B623D6">
              <w:rPr>
                <w:rFonts w:asciiTheme="minorHAnsi" w:hAnsiTheme="minorHAnsi" w:cstheme="minorHAnsi"/>
                <w:b/>
                <w:bCs/>
                <w:szCs w:val="20"/>
              </w:rPr>
              <w:t xml:space="preserve"> demandés au PAN</w:t>
            </w:r>
          </w:p>
          <w:p w14:paraId="4BE8F2EC" w14:textId="77777777" w:rsidR="0056611F" w:rsidRPr="00B623D6" w:rsidRDefault="0056611F" w:rsidP="002943AA">
            <w:pPr>
              <w:rPr>
                <w:rFonts w:asciiTheme="minorHAnsi" w:hAnsiTheme="minorHAnsi" w:cstheme="minorHAnsi"/>
              </w:rPr>
            </w:pPr>
            <w:r w:rsidRPr="00B623D6">
              <w:rPr>
                <w:rFonts w:asciiTheme="minorHAnsi" w:hAnsiTheme="minorHAnsi" w:cstheme="minorHAnsi"/>
                <w:lang w:eastAsia="en-US"/>
              </w:rPr>
              <w:t>Dans le cadre de l’aménagement de la concession pour le développement de son activité :</w:t>
            </w:r>
          </w:p>
          <w:p w14:paraId="42BC2D90"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prend à sa charge l’entièreté des travaux et de leurs investissements et ne demande pas d’intervention du PAN </w:t>
            </w:r>
            <w:r w:rsidRPr="00B623D6">
              <w:rPr>
                <w:rFonts w:asciiTheme="minorHAnsi" w:hAnsiTheme="minorHAnsi" w:cstheme="minorHAnsi"/>
                <w:b/>
                <w:bCs/>
              </w:rPr>
              <w:t>(3)</w:t>
            </w:r>
          </w:p>
          <w:p w14:paraId="482CC162"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demande une intervention du PAN rentrant dans ses responsabilités de gestionnaire </w:t>
            </w:r>
            <w:r w:rsidRPr="00B623D6">
              <w:rPr>
                <w:rFonts w:asciiTheme="minorHAnsi" w:hAnsiTheme="minorHAnsi" w:cstheme="minorHAnsi"/>
                <w:b/>
                <w:bCs/>
              </w:rPr>
              <w:t xml:space="preserve">(1) </w:t>
            </w:r>
          </w:p>
          <w:p w14:paraId="3DEFDBEA" w14:textId="33E406C5" w:rsidR="0056611F" w:rsidRPr="00B623D6" w:rsidRDefault="0056611F" w:rsidP="00B623D6">
            <w:pPr>
              <w:pStyle w:val="liste"/>
              <w:rPr>
                <w:rFonts w:asciiTheme="minorHAnsi" w:hAnsiTheme="minorHAnsi" w:cstheme="minorHAnsi"/>
              </w:rPr>
            </w:pPr>
            <w:r w:rsidRPr="00B623D6">
              <w:rPr>
                <w:rFonts w:asciiTheme="minorHAnsi" w:hAnsiTheme="minorHAnsi" w:cstheme="minorHAnsi"/>
              </w:rPr>
              <w:t xml:space="preserve">Le candidat demande une intervention financière et/ou structurelle du PAN ne rentrant pas dans ses responsabilités de gestionnaire </w:t>
            </w:r>
            <w:r w:rsidRPr="00B623D6">
              <w:rPr>
                <w:rFonts w:asciiTheme="minorHAnsi" w:hAnsiTheme="minorHAnsi" w:cstheme="minorHAnsi"/>
                <w:b/>
                <w:bCs/>
              </w:rPr>
              <w:t>(0)</w:t>
            </w:r>
          </w:p>
        </w:tc>
        <w:tc>
          <w:tcPr>
            <w:tcW w:w="2945" w:type="dxa"/>
            <w:hideMark/>
          </w:tcPr>
          <w:p w14:paraId="3BDACD85" w14:textId="49934A94" w:rsidR="001E4D29" w:rsidRPr="00B623D6" w:rsidRDefault="001E4D29" w:rsidP="00B623D6">
            <w:pPr>
              <w:pStyle w:val="liste"/>
              <w:numPr>
                <w:ilvl w:val="0"/>
                <w:numId w:val="0"/>
              </w:numPr>
              <w:ind w:left="448" w:hanging="284"/>
              <w:rPr>
                <w:rFonts w:asciiTheme="minorHAnsi" w:hAnsiTheme="minorHAnsi" w:cstheme="minorHAnsi"/>
              </w:rPr>
            </w:pPr>
          </w:p>
        </w:tc>
      </w:tr>
      <w:tr w:rsidR="0056611F" w:rsidRPr="00B623D6" w14:paraId="260AA4E6"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hideMark/>
          </w:tcPr>
          <w:p w14:paraId="4DC1395C" w14:textId="54B5C6A6" w:rsidR="0056611F" w:rsidRPr="00B623D6" w:rsidRDefault="007E5CDB" w:rsidP="00CC622B">
            <w:pPr>
              <w:jc w:val="center"/>
              <w:rPr>
                <w:rFonts w:asciiTheme="minorHAnsi" w:hAnsiTheme="minorHAnsi" w:cstheme="minorHAnsi"/>
                <w:i/>
                <w:iCs/>
              </w:rPr>
            </w:pPr>
            <w:r w:rsidRPr="00B623D6">
              <w:rPr>
                <w:rFonts w:asciiTheme="minorHAnsi" w:hAnsiTheme="minorHAnsi" w:cstheme="minorHAnsi"/>
                <w:i/>
                <w:iCs/>
              </w:rPr>
              <w:t>3 points</w:t>
            </w:r>
          </w:p>
        </w:tc>
        <w:tc>
          <w:tcPr>
            <w:tcW w:w="5248" w:type="dxa"/>
            <w:gridSpan w:val="2"/>
            <w:tcMar>
              <w:top w:w="0" w:type="dxa"/>
              <w:left w:w="70" w:type="dxa"/>
              <w:bottom w:w="0" w:type="dxa"/>
              <w:right w:w="70" w:type="dxa"/>
            </w:tcMar>
            <w:hideMark/>
          </w:tcPr>
          <w:p w14:paraId="08C25B90" w14:textId="77777777" w:rsidR="0056611F" w:rsidRPr="00B623D6" w:rsidRDefault="0056611F" w:rsidP="002943AA">
            <w:pPr>
              <w:rPr>
                <w:rFonts w:asciiTheme="minorHAnsi" w:hAnsiTheme="minorHAnsi" w:cstheme="minorHAnsi"/>
                <w:sz w:val="22"/>
                <w:szCs w:val="22"/>
              </w:rPr>
            </w:pPr>
            <w:r w:rsidRPr="00B623D6">
              <w:rPr>
                <w:rFonts w:asciiTheme="minorHAnsi" w:hAnsiTheme="minorHAnsi" w:cstheme="minorHAnsi"/>
                <w:b/>
                <w:bCs/>
                <w:sz w:val="22"/>
                <w:szCs w:val="22"/>
              </w:rPr>
              <w:t xml:space="preserve">Redevances – Adaptations </w:t>
            </w:r>
          </w:p>
          <w:p w14:paraId="233F4E53" w14:textId="77777777" w:rsidR="0056611F" w:rsidRPr="00B623D6" w:rsidRDefault="0056611F" w:rsidP="002943AA">
            <w:pPr>
              <w:rPr>
                <w:rFonts w:asciiTheme="minorHAnsi" w:hAnsiTheme="minorHAnsi" w:cstheme="minorHAnsi"/>
              </w:rPr>
            </w:pPr>
            <w:r w:rsidRPr="00B623D6">
              <w:rPr>
                <w:rFonts w:asciiTheme="minorHAnsi" w:hAnsiTheme="minorHAnsi" w:cstheme="minorHAnsi"/>
                <w:lang w:eastAsia="en-US"/>
              </w:rPr>
              <w:t>Dans le cadre de son implantation et du développement de ses activités :</w:t>
            </w:r>
          </w:p>
          <w:p w14:paraId="4EAC83AB"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ne demande pas d’intervention ou d’aménagement d’ordre financier au PAN </w:t>
            </w:r>
            <w:r w:rsidRPr="00B623D6">
              <w:rPr>
                <w:rFonts w:asciiTheme="minorHAnsi" w:hAnsiTheme="minorHAnsi" w:cstheme="minorHAnsi"/>
                <w:b/>
                <w:bCs/>
              </w:rPr>
              <w:t>(3)</w:t>
            </w:r>
          </w:p>
          <w:p w14:paraId="4B4415D5"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demande une intervention ou un aménagement d’ordre financier au PAN </w:t>
            </w:r>
            <w:r w:rsidRPr="00B623D6">
              <w:rPr>
                <w:rFonts w:asciiTheme="minorHAnsi" w:hAnsiTheme="minorHAnsi" w:cstheme="minorHAnsi"/>
                <w:b/>
                <w:bCs/>
              </w:rPr>
              <w:t>(0)</w:t>
            </w:r>
          </w:p>
        </w:tc>
        <w:tc>
          <w:tcPr>
            <w:tcW w:w="2945" w:type="dxa"/>
            <w:hideMark/>
          </w:tcPr>
          <w:p w14:paraId="24365EEB"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rPr>
              <w:t> </w:t>
            </w:r>
          </w:p>
          <w:p w14:paraId="2C5077A4" w14:textId="275169F9" w:rsidR="0056611F" w:rsidRPr="00B623D6" w:rsidRDefault="0056611F" w:rsidP="002943AA">
            <w:pPr>
              <w:pStyle w:val="Paragraphedeliste"/>
              <w:ind w:left="140"/>
              <w:rPr>
                <w:rFonts w:asciiTheme="minorHAnsi" w:hAnsiTheme="minorHAnsi" w:cstheme="minorHAnsi"/>
              </w:rPr>
            </w:pPr>
          </w:p>
        </w:tc>
      </w:tr>
      <w:tr w:rsidR="0056611F" w:rsidRPr="00B623D6" w14:paraId="5B6D7A6C"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3"/>
        </w:trPr>
        <w:tc>
          <w:tcPr>
            <w:tcW w:w="1307" w:type="dxa"/>
            <w:shd w:val="clear" w:color="auto" w:fill="9CC2E5"/>
            <w:tcMar>
              <w:top w:w="0" w:type="dxa"/>
              <w:left w:w="70" w:type="dxa"/>
              <w:bottom w:w="0" w:type="dxa"/>
              <w:right w:w="70" w:type="dxa"/>
            </w:tcMar>
            <w:vAlign w:val="center"/>
            <w:hideMark/>
          </w:tcPr>
          <w:p w14:paraId="0C235C37" w14:textId="0D76846F" w:rsidR="0056611F" w:rsidRPr="00B623D6" w:rsidRDefault="008C0E46" w:rsidP="002943AA">
            <w:pPr>
              <w:rPr>
                <w:rFonts w:asciiTheme="minorHAnsi" w:hAnsiTheme="minorHAnsi" w:cstheme="minorHAnsi"/>
              </w:rPr>
            </w:pPr>
            <w:r w:rsidRPr="00B623D6">
              <w:rPr>
                <w:rFonts w:asciiTheme="minorHAnsi" w:hAnsiTheme="minorHAnsi" w:cstheme="minorHAnsi"/>
                <w:b/>
                <w:bCs/>
                <w:color w:val="000000"/>
              </w:rPr>
              <w:t>P</w:t>
            </w:r>
            <w:r w:rsidR="0056611F" w:rsidRPr="00B623D6">
              <w:rPr>
                <w:rFonts w:asciiTheme="minorHAnsi" w:hAnsiTheme="minorHAnsi" w:cstheme="minorHAnsi"/>
                <w:b/>
                <w:bCs/>
                <w:color w:val="000000"/>
              </w:rPr>
              <w:t>ondération</w:t>
            </w:r>
          </w:p>
        </w:tc>
        <w:tc>
          <w:tcPr>
            <w:tcW w:w="5248" w:type="dxa"/>
            <w:gridSpan w:val="2"/>
            <w:shd w:val="clear" w:color="auto" w:fill="9CC2E5"/>
            <w:tcMar>
              <w:top w:w="0" w:type="dxa"/>
              <w:left w:w="70" w:type="dxa"/>
              <w:bottom w:w="0" w:type="dxa"/>
              <w:right w:w="70" w:type="dxa"/>
            </w:tcMar>
            <w:vAlign w:val="center"/>
            <w:hideMark/>
          </w:tcPr>
          <w:p w14:paraId="4395679C" w14:textId="77777777" w:rsidR="0056611F" w:rsidRPr="00B623D6" w:rsidRDefault="0056611F" w:rsidP="002943AA">
            <w:pPr>
              <w:rPr>
                <w:rFonts w:asciiTheme="minorHAnsi" w:hAnsiTheme="minorHAnsi" w:cstheme="minorHAnsi"/>
                <w:b/>
                <w:bCs/>
              </w:rPr>
            </w:pPr>
            <w:r w:rsidRPr="00B623D6">
              <w:rPr>
                <w:rFonts w:asciiTheme="minorHAnsi" w:hAnsiTheme="minorHAnsi" w:cstheme="minorHAnsi"/>
                <w:b/>
                <w:bCs/>
              </w:rPr>
              <w:t xml:space="preserve">Critère 5 : </w:t>
            </w:r>
          </w:p>
          <w:p w14:paraId="55B4A1A7" w14:textId="3436BBCE" w:rsidR="0056611F" w:rsidRPr="00B623D6" w:rsidRDefault="0056611F" w:rsidP="002943AA">
            <w:pPr>
              <w:rPr>
                <w:rFonts w:asciiTheme="minorHAnsi" w:hAnsiTheme="minorHAnsi" w:cstheme="minorHAnsi"/>
              </w:rPr>
            </w:pPr>
            <w:r w:rsidRPr="00B623D6">
              <w:rPr>
                <w:rFonts w:asciiTheme="minorHAnsi" w:hAnsiTheme="minorHAnsi" w:cstheme="minorHAnsi"/>
                <w:b/>
                <w:bCs/>
              </w:rPr>
              <w:t xml:space="preserve">IMPACTS ENVIRONNEMENTAUX </w:t>
            </w:r>
            <w:r w:rsidR="00BA2C49" w:rsidRPr="00B623D6">
              <w:rPr>
                <w:rFonts w:asciiTheme="minorHAnsi" w:hAnsiTheme="minorHAnsi" w:cstheme="minorHAnsi"/>
                <w:b/>
                <w:bCs/>
              </w:rPr>
              <w:t xml:space="preserve">DU PROJET </w:t>
            </w:r>
            <w:r w:rsidRPr="00B623D6">
              <w:rPr>
                <w:rFonts w:asciiTheme="minorHAnsi" w:hAnsiTheme="minorHAnsi" w:cstheme="minorHAnsi"/>
                <w:b/>
                <w:bCs/>
              </w:rPr>
              <w:t xml:space="preserve">ET INTÉGRATION DANS L'EXISTANT </w:t>
            </w:r>
          </w:p>
        </w:tc>
        <w:tc>
          <w:tcPr>
            <w:tcW w:w="2945" w:type="dxa"/>
            <w:shd w:val="clear" w:color="auto" w:fill="9CC2E5"/>
            <w:vAlign w:val="center"/>
            <w:hideMark/>
          </w:tcPr>
          <w:p w14:paraId="0DAA5AE3" w14:textId="3ACDB885"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color w:val="000000"/>
              </w:rPr>
              <w:t>Remarques et définitions</w:t>
            </w:r>
          </w:p>
        </w:tc>
      </w:tr>
      <w:tr w:rsidR="0056611F" w:rsidRPr="00B623D6" w14:paraId="4B20D8A1"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5"/>
        </w:trPr>
        <w:tc>
          <w:tcPr>
            <w:tcW w:w="1307" w:type="dxa"/>
            <w:shd w:val="clear" w:color="auto" w:fill="BDD6EE"/>
            <w:tcMar>
              <w:top w:w="0" w:type="dxa"/>
              <w:left w:w="70" w:type="dxa"/>
              <w:bottom w:w="0" w:type="dxa"/>
              <w:right w:w="70" w:type="dxa"/>
            </w:tcMar>
            <w:vAlign w:val="center"/>
            <w:hideMark/>
          </w:tcPr>
          <w:p w14:paraId="11FE77C6" w14:textId="66343D00" w:rsidR="0056611F" w:rsidRPr="00B623D6" w:rsidRDefault="00F008EA" w:rsidP="002943AA">
            <w:pPr>
              <w:jc w:val="center"/>
              <w:rPr>
                <w:rFonts w:asciiTheme="minorHAnsi" w:hAnsiTheme="minorHAnsi" w:cstheme="minorHAnsi"/>
              </w:rPr>
            </w:pPr>
            <w:r w:rsidRPr="00B623D6">
              <w:rPr>
                <w:rFonts w:asciiTheme="minorHAnsi" w:hAnsiTheme="minorHAnsi" w:cstheme="minorHAnsi"/>
                <w:b/>
                <w:bCs/>
                <w:color w:val="000000"/>
              </w:rPr>
              <w:t>9 points</w:t>
            </w:r>
          </w:p>
        </w:tc>
        <w:tc>
          <w:tcPr>
            <w:tcW w:w="5248" w:type="dxa"/>
            <w:gridSpan w:val="2"/>
            <w:shd w:val="clear" w:color="auto" w:fill="BDD6EE"/>
            <w:tcMar>
              <w:top w:w="0" w:type="dxa"/>
              <w:left w:w="70" w:type="dxa"/>
              <w:bottom w:w="0" w:type="dxa"/>
              <w:right w:w="70" w:type="dxa"/>
            </w:tcMar>
            <w:vAlign w:val="center"/>
            <w:hideMark/>
          </w:tcPr>
          <w:p w14:paraId="6A45A80A" w14:textId="56FA51D3" w:rsidR="0056611F" w:rsidRPr="00B623D6" w:rsidRDefault="0056611F" w:rsidP="002943AA">
            <w:pPr>
              <w:rPr>
                <w:rFonts w:asciiTheme="minorHAnsi" w:hAnsiTheme="minorHAnsi" w:cstheme="minorHAnsi"/>
              </w:rPr>
            </w:pPr>
            <w:r w:rsidRPr="00B623D6">
              <w:rPr>
                <w:rFonts w:asciiTheme="minorHAnsi" w:hAnsiTheme="minorHAnsi" w:cstheme="minorHAnsi"/>
              </w:rPr>
              <w:t>Le candidat envisage-t-il les risques de pollution liés à l’activité projetée et les mesures correctives prévues pour les éviter ou les limiter</w:t>
            </w:r>
            <w:r w:rsidR="00F008EA" w:rsidRPr="00B623D6">
              <w:rPr>
                <w:rFonts w:asciiTheme="minorHAnsi" w:hAnsiTheme="minorHAnsi" w:cstheme="minorHAnsi"/>
              </w:rPr>
              <w:t> ?</w:t>
            </w:r>
          </w:p>
        </w:tc>
        <w:tc>
          <w:tcPr>
            <w:tcW w:w="2945" w:type="dxa"/>
            <w:shd w:val="clear" w:color="auto" w:fill="BDD6EE"/>
            <w:vAlign w:val="center"/>
            <w:hideMark/>
          </w:tcPr>
          <w:p w14:paraId="0D4C81EB" w14:textId="2BC5A089" w:rsidR="0056611F" w:rsidRPr="00B623D6" w:rsidRDefault="0056611F" w:rsidP="002943AA">
            <w:pPr>
              <w:ind w:left="140"/>
              <w:rPr>
                <w:rFonts w:asciiTheme="minorHAnsi" w:hAnsiTheme="minorHAnsi" w:cstheme="minorHAnsi"/>
              </w:rPr>
            </w:pPr>
            <w:r w:rsidRPr="00B623D6">
              <w:rPr>
                <w:rFonts w:asciiTheme="minorHAnsi" w:hAnsiTheme="minorHAnsi" w:cstheme="minorHAnsi"/>
              </w:rPr>
              <w:t>Evaluation selon les documents fournis et les attentes liées à leur contenu.</w:t>
            </w:r>
          </w:p>
        </w:tc>
      </w:tr>
      <w:tr w:rsidR="0056611F" w:rsidRPr="00B623D6" w14:paraId="7E2EAC32"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vAlign w:val="center"/>
            <w:hideMark/>
          </w:tcPr>
          <w:p w14:paraId="46238489" w14:textId="6C38FB56" w:rsidR="0056611F" w:rsidRPr="00B623D6" w:rsidRDefault="00F008EA" w:rsidP="00F354A7">
            <w:pPr>
              <w:jc w:val="center"/>
              <w:rPr>
                <w:rFonts w:asciiTheme="minorHAnsi" w:hAnsiTheme="minorHAnsi" w:cstheme="minorHAnsi"/>
                <w:i/>
                <w:iCs/>
              </w:rPr>
            </w:pPr>
            <w:r w:rsidRPr="00B623D6">
              <w:rPr>
                <w:rFonts w:asciiTheme="minorHAnsi" w:hAnsiTheme="minorHAnsi" w:cstheme="minorHAnsi"/>
                <w:i/>
                <w:iCs/>
              </w:rPr>
              <w:t>3 points</w:t>
            </w:r>
          </w:p>
        </w:tc>
        <w:tc>
          <w:tcPr>
            <w:tcW w:w="5248" w:type="dxa"/>
            <w:gridSpan w:val="2"/>
            <w:tcMar>
              <w:top w:w="0" w:type="dxa"/>
              <w:left w:w="70" w:type="dxa"/>
              <w:bottom w:w="0" w:type="dxa"/>
              <w:right w:w="70" w:type="dxa"/>
            </w:tcMar>
            <w:hideMark/>
          </w:tcPr>
          <w:p w14:paraId="5BA052C3" w14:textId="57AC7F82" w:rsidR="0056611F" w:rsidRPr="00B623D6" w:rsidRDefault="00932D3C" w:rsidP="002943AA">
            <w:pPr>
              <w:rPr>
                <w:rFonts w:asciiTheme="minorHAnsi" w:hAnsiTheme="minorHAnsi" w:cstheme="minorHAnsi"/>
                <w:szCs w:val="20"/>
              </w:rPr>
            </w:pPr>
            <w:r w:rsidRPr="00B623D6">
              <w:rPr>
                <w:rFonts w:asciiTheme="minorHAnsi" w:hAnsiTheme="minorHAnsi" w:cstheme="minorHAnsi"/>
                <w:b/>
                <w:bCs/>
                <w:szCs w:val="20"/>
              </w:rPr>
              <w:t xml:space="preserve">Risque de pollution </w:t>
            </w:r>
            <w:r w:rsidR="0056611F" w:rsidRPr="00B623D6">
              <w:rPr>
                <w:rFonts w:asciiTheme="minorHAnsi" w:hAnsiTheme="minorHAnsi" w:cstheme="minorHAnsi"/>
                <w:b/>
                <w:bCs/>
                <w:szCs w:val="20"/>
              </w:rPr>
              <w:t xml:space="preserve">(sol, air, eau) </w:t>
            </w:r>
            <w:r w:rsidRPr="00B623D6">
              <w:rPr>
                <w:rFonts w:asciiTheme="minorHAnsi" w:hAnsiTheme="minorHAnsi" w:cstheme="minorHAnsi"/>
                <w:b/>
                <w:bCs/>
                <w:szCs w:val="20"/>
              </w:rPr>
              <w:t>liés à l’activité et mesure de prévention et de correction</w:t>
            </w:r>
          </w:p>
          <w:p w14:paraId="3093D842" w14:textId="1EC672DD"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connait et précise les risques de pollution (sol, air, eau) et prévoit des mesures qui seront mises en place pour les </w:t>
            </w:r>
            <w:r w:rsidR="00944331" w:rsidRPr="00B623D6">
              <w:rPr>
                <w:rFonts w:asciiTheme="minorHAnsi" w:hAnsiTheme="minorHAnsi" w:cstheme="minorHAnsi"/>
              </w:rPr>
              <w:t xml:space="preserve">maitriser et les </w:t>
            </w:r>
            <w:r w:rsidR="00D21039" w:rsidRPr="00B623D6">
              <w:rPr>
                <w:rFonts w:asciiTheme="minorHAnsi" w:hAnsiTheme="minorHAnsi" w:cstheme="minorHAnsi"/>
              </w:rPr>
              <w:t xml:space="preserve">éliminer dans la mesure du possible </w:t>
            </w:r>
            <w:r w:rsidR="003D5A09" w:rsidRPr="00B623D6">
              <w:rPr>
                <w:rFonts w:asciiTheme="minorHAnsi" w:hAnsiTheme="minorHAnsi" w:cstheme="minorHAnsi"/>
              </w:rPr>
              <w:t xml:space="preserve">les </w:t>
            </w:r>
            <w:r w:rsidRPr="00B623D6">
              <w:rPr>
                <w:rFonts w:asciiTheme="minorHAnsi" w:hAnsiTheme="minorHAnsi" w:cstheme="minorHAnsi"/>
              </w:rPr>
              <w:t xml:space="preserve">annuler. </w:t>
            </w:r>
            <w:r w:rsidRPr="00B623D6">
              <w:rPr>
                <w:rFonts w:asciiTheme="minorHAnsi" w:hAnsiTheme="minorHAnsi" w:cstheme="minorHAnsi"/>
                <w:b/>
                <w:bCs/>
              </w:rPr>
              <w:t>(3)</w:t>
            </w:r>
          </w:p>
          <w:p w14:paraId="32DC3884"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connait et précise les risques de pollution (sol, air, eau) et prévoit des mesures qui seront mises en place pour les limiter. </w:t>
            </w:r>
            <w:r w:rsidRPr="00B623D6">
              <w:rPr>
                <w:rFonts w:asciiTheme="minorHAnsi" w:hAnsiTheme="minorHAnsi" w:cstheme="minorHAnsi"/>
                <w:b/>
                <w:bCs/>
              </w:rPr>
              <w:t>(2)</w:t>
            </w:r>
          </w:p>
          <w:p w14:paraId="4570DFF1"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connait et précise les risques de pollution (sol, air, eau) et ne prévoit pas de mesures pour les annuler ou les limiter. </w:t>
            </w:r>
            <w:r w:rsidRPr="00B623D6">
              <w:rPr>
                <w:rFonts w:asciiTheme="minorHAnsi" w:hAnsiTheme="minorHAnsi" w:cstheme="minorHAnsi"/>
                <w:b/>
                <w:bCs/>
              </w:rPr>
              <w:t>(1)</w:t>
            </w:r>
          </w:p>
          <w:p w14:paraId="164BFF0A"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ne connait pas les risques de pollutions liés à son activité </w:t>
            </w:r>
            <w:r w:rsidRPr="00B623D6">
              <w:rPr>
                <w:rFonts w:asciiTheme="minorHAnsi" w:hAnsiTheme="minorHAnsi" w:cstheme="minorHAnsi"/>
                <w:b/>
                <w:bCs/>
              </w:rPr>
              <w:t>(0)</w:t>
            </w:r>
          </w:p>
        </w:tc>
        <w:tc>
          <w:tcPr>
            <w:tcW w:w="2945" w:type="dxa"/>
            <w:hideMark/>
          </w:tcPr>
          <w:p w14:paraId="69019E9C"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t> </w:t>
            </w:r>
          </w:p>
        </w:tc>
      </w:tr>
      <w:tr w:rsidR="0056611F" w:rsidRPr="00B623D6" w14:paraId="4B67DA8B"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vAlign w:val="center"/>
            <w:hideMark/>
          </w:tcPr>
          <w:p w14:paraId="5F90FF16" w14:textId="6AEF8BAD" w:rsidR="0056611F" w:rsidRPr="00B623D6" w:rsidRDefault="00F008EA" w:rsidP="00F354A7">
            <w:pPr>
              <w:jc w:val="center"/>
              <w:rPr>
                <w:rFonts w:asciiTheme="minorHAnsi" w:hAnsiTheme="minorHAnsi" w:cstheme="minorHAnsi"/>
              </w:rPr>
            </w:pPr>
            <w:r w:rsidRPr="00B623D6">
              <w:rPr>
                <w:rFonts w:asciiTheme="minorHAnsi" w:hAnsiTheme="minorHAnsi" w:cstheme="minorHAnsi"/>
                <w:i/>
                <w:iCs/>
              </w:rPr>
              <w:t>3 points</w:t>
            </w:r>
          </w:p>
        </w:tc>
        <w:tc>
          <w:tcPr>
            <w:tcW w:w="5248" w:type="dxa"/>
            <w:gridSpan w:val="2"/>
            <w:tcMar>
              <w:top w:w="0" w:type="dxa"/>
              <w:left w:w="70" w:type="dxa"/>
              <w:bottom w:w="0" w:type="dxa"/>
              <w:right w:w="70" w:type="dxa"/>
            </w:tcMar>
            <w:hideMark/>
          </w:tcPr>
          <w:p w14:paraId="5896D1D2" w14:textId="5B8A6EEC" w:rsidR="0056611F" w:rsidRPr="00B623D6" w:rsidRDefault="002E0AA2" w:rsidP="002943AA">
            <w:pPr>
              <w:rPr>
                <w:rFonts w:asciiTheme="minorHAnsi" w:hAnsiTheme="minorHAnsi" w:cstheme="minorHAnsi"/>
                <w:szCs w:val="20"/>
              </w:rPr>
            </w:pPr>
            <w:r w:rsidRPr="00B623D6">
              <w:rPr>
                <w:rFonts w:asciiTheme="minorHAnsi" w:hAnsiTheme="minorHAnsi" w:cstheme="minorHAnsi"/>
                <w:b/>
                <w:bCs/>
                <w:szCs w:val="20"/>
              </w:rPr>
              <w:t xml:space="preserve">Risque de </w:t>
            </w:r>
            <w:r w:rsidR="0056611F" w:rsidRPr="00B623D6">
              <w:rPr>
                <w:rFonts w:asciiTheme="minorHAnsi" w:hAnsiTheme="minorHAnsi" w:cstheme="minorHAnsi"/>
                <w:b/>
                <w:bCs/>
                <w:szCs w:val="20"/>
              </w:rPr>
              <w:t>Nuisances (poussières, bruit, odeurs) liées à l'activité et mesures de prévention et de correction</w:t>
            </w:r>
          </w:p>
          <w:p w14:paraId="2CFC5588" w14:textId="77777777" w:rsidR="0056611F" w:rsidRPr="00B623D6" w:rsidRDefault="0056611F" w:rsidP="002943AA">
            <w:pPr>
              <w:pStyle w:val="liste"/>
              <w:rPr>
                <w:rFonts w:asciiTheme="minorHAnsi" w:hAnsiTheme="minorHAnsi" w:cstheme="minorHAnsi"/>
                <w:b/>
                <w:bCs/>
              </w:rPr>
            </w:pPr>
            <w:r w:rsidRPr="00B623D6">
              <w:rPr>
                <w:rFonts w:asciiTheme="minorHAnsi" w:hAnsiTheme="minorHAnsi" w:cstheme="minorHAnsi"/>
              </w:rPr>
              <w:t xml:space="preserve">Le candidat connait et précise les sources de nuisances (poussières, bruit, odeurs) et prévoit les mesures qui seront mises en place pour les annuler. </w:t>
            </w:r>
            <w:r w:rsidRPr="00B623D6">
              <w:rPr>
                <w:rFonts w:asciiTheme="minorHAnsi" w:hAnsiTheme="minorHAnsi" w:cstheme="minorHAnsi"/>
                <w:b/>
                <w:bCs/>
              </w:rPr>
              <w:t>(3)</w:t>
            </w:r>
          </w:p>
          <w:p w14:paraId="676A1FFD"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connait et précise les sources de nuisances (poussières, bruit, odeurs) et prévoit des mesures qui seront mises en place pour les limiter. </w:t>
            </w:r>
            <w:r w:rsidRPr="00B623D6">
              <w:rPr>
                <w:rFonts w:asciiTheme="minorHAnsi" w:hAnsiTheme="minorHAnsi" w:cstheme="minorHAnsi"/>
                <w:b/>
                <w:bCs/>
              </w:rPr>
              <w:t>(2)</w:t>
            </w:r>
          </w:p>
          <w:p w14:paraId="6D5A2817"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lastRenderedPageBreak/>
              <w:t xml:space="preserve">Le candidat connait et précise les sources de nuisances (poussières, bruit, odeurs) et ne prévoit pas de mesures pour les annuler ou les limiter. </w:t>
            </w:r>
            <w:r w:rsidRPr="00B623D6">
              <w:rPr>
                <w:rFonts w:asciiTheme="minorHAnsi" w:hAnsiTheme="minorHAnsi" w:cstheme="minorHAnsi"/>
                <w:b/>
                <w:bCs/>
              </w:rPr>
              <w:t>(1)</w:t>
            </w:r>
          </w:p>
          <w:p w14:paraId="36C0EBDF"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ne connait pas les sources de nuisances liées à son activité </w:t>
            </w:r>
            <w:r w:rsidRPr="00B623D6">
              <w:rPr>
                <w:rFonts w:asciiTheme="minorHAnsi" w:hAnsiTheme="minorHAnsi" w:cstheme="minorHAnsi"/>
                <w:b/>
                <w:bCs/>
              </w:rPr>
              <w:t>(0)</w:t>
            </w:r>
          </w:p>
        </w:tc>
        <w:tc>
          <w:tcPr>
            <w:tcW w:w="2945" w:type="dxa"/>
            <w:hideMark/>
          </w:tcPr>
          <w:p w14:paraId="1A1FA774"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lastRenderedPageBreak/>
              <w:t> </w:t>
            </w:r>
          </w:p>
        </w:tc>
      </w:tr>
      <w:tr w:rsidR="0056611F" w:rsidRPr="00B623D6" w14:paraId="79E4C6D2" w14:textId="77777777" w:rsidTr="00B62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7" w:type="dxa"/>
            <w:tcMar>
              <w:top w:w="0" w:type="dxa"/>
              <w:left w:w="70" w:type="dxa"/>
              <w:bottom w:w="0" w:type="dxa"/>
              <w:right w:w="70" w:type="dxa"/>
            </w:tcMar>
            <w:vAlign w:val="center"/>
            <w:hideMark/>
          </w:tcPr>
          <w:p w14:paraId="6A37D252" w14:textId="607B83C4" w:rsidR="0056611F" w:rsidRPr="00B623D6" w:rsidRDefault="00F008EA" w:rsidP="00F354A7">
            <w:pPr>
              <w:jc w:val="center"/>
              <w:rPr>
                <w:rFonts w:asciiTheme="minorHAnsi" w:hAnsiTheme="minorHAnsi" w:cstheme="minorHAnsi"/>
              </w:rPr>
            </w:pPr>
            <w:r w:rsidRPr="00B623D6">
              <w:rPr>
                <w:rFonts w:asciiTheme="minorHAnsi" w:hAnsiTheme="minorHAnsi" w:cstheme="minorHAnsi"/>
                <w:i/>
                <w:iCs/>
              </w:rPr>
              <w:t>3 points</w:t>
            </w:r>
          </w:p>
        </w:tc>
        <w:tc>
          <w:tcPr>
            <w:tcW w:w="5248" w:type="dxa"/>
            <w:gridSpan w:val="2"/>
            <w:tcMar>
              <w:top w:w="0" w:type="dxa"/>
              <w:left w:w="70" w:type="dxa"/>
              <w:bottom w:w="0" w:type="dxa"/>
              <w:right w:w="70" w:type="dxa"/>
            </w:tcMar>
            <w:hideMark/>
          </w:tcPr>
          <w:p w14:paraId="7A8C8D18" w14:textId="77777777" w:rsidR="0056611F" w:rsidRPr="00B623D6" w:rsidRDefault="0056611F" w:rsidP="002943AA">
            <w:pPr>
              <w:rPr>
                <w:rFonts w:asciiTheme="minorHAnsi" w:hAnsiTheme="minorHAnsi" w:cstheme="minorHAnsi"/>
                <w:szCs w:val="20"/>
              </w:rPr>
            </w:pPr>
            <w:r w:rsidRPr="00B623D6">
              <w:rPr>
                <w:rFonts w:asciiTheme="minorHAnsi" w:hAnsiTheme="minorHAnsi" w:cstheme="minorHAnsi"/>
                <w:b/>
                <w:bCs/>
                <w:szCs w:val="20"/>
              </w:rPr>
              <w:t>Réactivité par rapport au voisinage</w:t>
            </w:r>
          </w:p>
          <w:p w14:paraId="7D0DD4D7"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prévoit un système d’information à destination des riverains (urgence : appel en cas de nuisance sonore, poussières, pollution, ...) et met en place une communication régulière et structurée avec eux (suivi sur le long terme) </w:t>
            </w:r>
            <w:r w:rsidRPr="00B623D6">
              <w:rPr>
                <w:rFonts w:asciiTheme="minorHAnsi" w:hAnsiTheme="minorHAnsi" w:cstheme="minorHAnsi"/>
                <w:b/>
                <w:bCs/>
              </w:rPr>
              <w:t>(3)</w:t>
            </w:r>
          </w:p>
          <w:p w14:paraId="16AB3784"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ne prévoit pas de système de prévention à destination des riverains, mais met en place un système de communication régulière avec eux </w:t>
            </w:r>
            <w:r w:rsidRPr="00B623D6">
              <w:rPr>
                <w:rFonts w:asciiTheme="minorHAnsi" w:hAnsiTheme="minorHAnsi" w:cstheme="minorHAnsi"/>
                <w:b/>
                <w:bCs/>
              </w:rPr>
              <w:t>(1)</w:t>
            </w:r>
          </w:p>
          <w:p w14:paraId="417D7CB9"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Le candidat ne prévoit pas de système de ni de communication régulière à destination des riverains </w:t>
            </w:r>
            <w:r w:rsidRPr="00B623D6">
              <w:rPr>
                <w:rFonts w:asciiTheme="minorHAnsi" w:hAnsiTheme="minorHAnsi" w:cstheme="minorHAnsi"/>
                <w:b/>
                <w:bCs/>
              </w:rPr>
              <w:t>(0)</w:t>
            </w:r>
          </w:p>
        </w:tc>
        <w:tc>
          <w:tcPr>
            <w:tcW w:w="2945" w:type="dxa"/>
            <w:hideMark/>
          </w:tcPr>
          <w:p w14:paraId="7BDACCC7"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t>Définitions</w:t>
            </w:r>
          </w:p>
          <w:p w14:paraId="13EEEB80" w14:textId="77777777" w:rsidR="0056611F" w:rsidRPr="00B623D6" w:rsidRDefault="0056611F" w:rsidP="003A0E48">
            <w:pPr>
              <w:ind w:left="140"/>
              <w:jc w:val="left"/>
              <w:rPr>
                <w:rFonts w:asciiTheme="minorHAnsi" w:hAnsiTheme="minorHAnsi" w:cstheme="minorHAnsi"/>
              </w:rPr>
            </w:pPr>
            <w:r w:rsidRPr="00B623D6">
              <w:rPr>
                <w:rFonts w:asciiTheme="minorHAnsi" w:hAnsiTheme="minorHAnsi" w:cstheme="minorHAnsi"/>
                <w:u w:val="single"/>
              </w:rPr>
              <w:t>Système d’information et de prévention</w:t>
            </w:r>
            <w:r w:rsidRPr="00B623D6">
              <w:rPr>
                <w:rFonts w:asciiTheme="minorHAnsi" w:hAnsiTheme="minorHAnsi" w:cstheme="minorHAnsi"/>
              </w:rPr>
              <w:t> : système lié à l’information ponctuelle = appel direct, mail direct, toutes-boîtes pour informer d’un évènement ou d’un risque, ...</w:t>
            </w:r>
          </w:p>
          <w:p w14:paraId="4FCD550E" w14:textId="77777777" w:rsidR="0056611F" w:rsidRPr="00B623D6" w:rsidRDefault="0056611F" w:rsidP="003A0E48">
            <w:pPr>
              <w:ind w:left="140"/>
              <w:jc w:val="left"/>
              <w:rPr>
                <w:rFonts w:asciiTheme="minorHAnsi" w:hAnsiTheme="minorHAnsi" w:cstheme="minorHAnsi"/>
              </w:rPr>
            </w:pPr>
          </w:p>
          <w:p w14:paraId="1344E5D6" w14:textId="77777777" w:rsidR="0056611F" w:rsidRPr="00B623D6" w:rsidRDefault="0056611F" w:rsidP="003A0E48">
            <w:pPr>
              <w:ind w:left="140"/>
              <w:jc w:val="left"/>
              <w:rPr>
                <w:rFonts w:asciiTheme="minorHAnsi" w:hAnsiTheme="minorHAnsi" w:cstheme="minorHAnsi"/>
              </w:rPr>
            </w:pPr>
            <w:r w:rsidRPr="00B623D6">
              <w:rPr>
                <w:rFonts w:asciiTheme="minorHAnsi" w:hAnsiTheme="minorHAnsi" w:cstheme="minorHAnsi"/>
                <w:u w:val="single"/>
              </w:rPr>
              <w:t>Communication régulière structurée</w:t>
            </w:r>
            <w:r w:rsidRPr="00B623D6">
              <w:rPr>
                <w:rFonts w:asciiTheme="minorHAnsi" w:hAnsiTheme="minorHAnsi" w:cstheme="minorHAnsi"/>
              </w:rPr>
              <w:t> : système lié à la durée = comité d'accompagnement, newsletter régulière, site web dédié, ...</w:t>
            </w:r>
          </w:p>
          <w:p w14:paraId="5531FDDC"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t> </w:t>
            </w:r>
          </w:p>
        </w:tc>
      </w:tr>
    </w:tbl>
    <w:p w14:paraId="58AC67B0" w14:textId="77777777" w:rsidR="0056611F" w:rsidRDefault="0056611F" w:rsidP="0056611F">
      <w:r>
        <w:rPr>
          <w:sz w:val="22"/>
          <w:szCs w:val="22"/>
          <w:lang w:eastAsia="en-US"/>
        </w:rPr>
        <w:t> </w:t>
      </w:r>
    </w:p>
    <w:p w14:paraId="6912BF73" w14:textId="77777777" w:rsidR="0056611F" w:rsidRDefault="0056611F" w:rsidP="0056611F">
      <w:r>
        <w:rPr>
          <w:sz w:val="22"/>
          <w:szCs w:val="22"/>
          <w:lang w:eastAsia="en-US"/>
        </w:rPr>
        <w:t> </w:t>
      </w:r>
    </w:p>
    <w:tbl>
      <w:tblPr>
        <w:tblW w:w="950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07"/>
        <w:gridCol w:w="4932"/>
        <w:gridCol w:w="3261"/>
      </w:tblGrid>
      <w:tr w:rsidR="0056611F" w:rsidRPr="00B623D6" w14:paraId="0917AFEF" w14:textId="77777777" w:rsidTr="00953C1D">
        <w:trPr>
          <w:trHeight w:val="783"/>
        </w:trPr>
        <w:tc>
          <w:tcPr>
            <w:tcW w:w="1307" w:type="dxa"/>
            <w:shd w:val="clear" w:color="auto" w:fill="9CC2E5"/>
            <w:tcMar>
              <w:top w:w="0" w:type="dxa"/>
              <w:left w:w="70" w:type="dxa"/>
              <w:bottom w:w="0" w:type="dxa"/>
              <w:right w:w="70" w:type="dxa"/>
            </w:tcMar>
            <w:vAlign w:val="center"/>
            <w:hideMark/>
          </w:tcPr>
          <w:p w14:paraId="0F4789EE" w14:textId="77777777" w:rsidR="0056611F" w:rsidRPr="00B623D6" w:rsidRDefault="0056611F" w:rsidP="002943AA">
            <w:pPr>
              <w:rPr>
                <w:rFonts w:asciiTheme="minorHAnsi" w:hAnsiTheme="minorHAnsi" w:cstheme="minorHAnsi"/>
              </w:rPr>
            </w:pPr>
            <w:r w:rsidRPr="00B623D6">
              <w:rPr>
                <w:rFonts w:asciiTheme="minorHAnsi" w:hAnsiTheme="minorHAnsi" w:cstheme="minorHAnsi"/>
                <w:b/>
                <w:bCs/>
                <w:color w:val="000000"/>
              </w:rPr>
              <w:t>Pondération</w:t>
            </w:r>
          </w:p>
        </w:tc>
        <w:tc>
          <w:tcPr>
            <w:tcW w:w="4932" w:type="dxa"/>
            <w:shd w:val="clear" w:color="auto" w:fill="9CC2E5"/>
            <w:tcMar>
              <w:top w:w="0" w:type="dxa"/>
              <w:left w:w="70" w:type="dxa"/>
              <w:bottom w:w="0" w:type="dxa"/>
              <w:right w:w="70" w:type="dxa"/>
            </w:tcMar>
            <w:vAlign w:val="center"/>
            <w:hideMark/>
          </w:tcPr>
          <w:p w14:paraId="46831932" w14:textId="77777777" w:rsidR="0056611F" w:rsidRPr="00B623D6" w:rsidRDefault="0056611F" w:rsidP="002943AA">
            <w:pPr>
              <w:rPr>
                <w:rFonts w:asciiTheme="minorHAnsi" w:hAnsiTheme="minorHAnsi" w:cstheme="minorHAnsi"/>
                <w:b/>
                <w:bCs/>
              </w:rPr>
            </w:pPr>
            <w:r w:rsidRPr="00B623D6">
              <w:rPr>
                <w:rFonts w:asciiTheme="minorHAnsi" w:hAnsiTheme="minorHAnsi" w:cstheme="minorHAnsi"/>
                <w:b/>
                <w:bCs/>
              </w:rPr>
              <w:t xml:space="preserve">Critère 6 : </w:t>
            </w:r>
          </w:p>
          <w:p w14:paraId="2E6A73AC" w14:textId="77777777" w:rsidR="0056611F" w:rsidRPr="00B623D6" w:rsidRDefault="0056611F" w:rsidP="002943AA">
            <w:pPr>
              <w:rPr>
                <w:rFonts w:asciiTheme="minorHAnsi" w:hAnsiTheme="minorHAnsi" w:cstheme="minorHAnsi"/>
              </w:rPr>
            </w:pPr>
            <w:r w:rsidRPr="00B623D6">
              <w:rPr>
                <w:rFonts w:asciiTheme="minorHAnsi" w:hAnsiTheme="minorHAnsi" w:cstheme="minorHAnsi"/>
                <w:b/>
                <w:bCs/>
              </w:rPr>
              <w:t>DIMENSION DURABLE DU PROJET</w:t>
            </w:r>
            <w:r w:rsidRPr="00B623D6">
              <w:rPr>
                <w:rFonts w:asciiTheme="minorHAnsi" w:hAnsiTheme="minorHAnsi" w:cstheme="minorHAnsi"/>
                <w:b/>
                <w:bCs/>
                <w:u w:val="single"/>
              </w:rPr>
              <w:t xml:space="preserve"> </w:t>
            </w:r>
          </w:p>
        </w:tc>
        <w:tc>
          <w:tcPr>
            <w:tcW w:w="3261" w:type="dxa"/>
            <w:shd w:val="clear" w:color="auto" w:fill="9CC2E5"/>
            <w:vAlign w:val="center"/>
            <w:hideMark/>
          </w:tcPr>
          <w:p w14:paraId="44E46586" w14:textId="14C16C28"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color w:val="000000"/>
              </w:rPr>
              <w:t>, Remarques et définitions</w:t>
            </w:r>
          </w:p>
        </w:tc>
      </w:tr>
      <w:tr w:rsidR="0056611F" w:rsidRPr="00B623D6" w14:paraId="64844B17" w14:textId="77777777" w:rsidTr="00953C1D">
        <w:trPr>
          <w:trHeight w:val="1178"/>
        </w:trPr>
        <w:tc>
          <w:tcPr>
            <w:tcW w:w="1307" w:type="dxa"/>
            <w:shd w:val="clear" w:color="auto" w:fill="BDD6EE"/>
            <w:tcMar>
              <w:top w:w="0" w:type="dxa"/>
              <w:left w:w="70" w:type="dxa"/>
              <w:bottom w:w="0" w:type="dxa"/>
              <w:right w:w="70" w:type="dxa"/>
            </w:tcMar>
            <w:vAlign w:val="center"/>
            <w:hideMark/>
          </w:tcPr>
          <w:p w14:paraId="6CC506AA" w14:textId="0303C0F4" w:rsidR="0056611F" w:rsidRPr="00B623D6" w:rsidRDefault="009404FA" w:rsidP="002943AA">
            <w:pPr>
              <w:jc w:val="center"/>
              <w:rPr>
                <w:rFonts w:asciiTheme="minorHAnsi" w:hAnsiTheme="minorHAnsi" w:cstheme="minorHAnsi"/>
              </w:rPr>
            </w:pPr>
            <w:r w:rsidRPr="00B623D6">
              <w:rPr>
                <w:rFonts w:asciiTheme="minorHAnsi" w:hAnsiTheme="minorHAnsi" w:cstheme="minorHAnsi"/>
                <w:b/>
                <w:bCs/>
                <w:color w:val="000000"/>
              </w:rPr>
              <w:t>6 points</w:t>
            </w:r>
          </w:p>
        </w:tc>
        <w:tc>
          <w:tcPr>
            <w:tcW w:w="4932" w:type="dxa"/>
            <w:shd w:val="clear" w:color="auto" w:fill="BDD6EE"/>
            <w:tcMar>
              <w:top w:w="0" w:type="dxa"/>
              <w:left w:w="70" w:type="dxa"/>
              <w:bottom w:w="0" w:type="dxa"/>
              <w:right w:w="70" w:type="dxa"/>
            </w:tcMar>
            <w:vAlign w:val="center"/>
            <w:hideMark/>
          </w:tcPr>
          <w:p w14:paraId="5D9D935A" w14:textId="77777777" w:rsidR="0056611F" w:rsidRPr="00B623D6" w:rsidRDefault="0056611F" w:rsidP="002943AA">
            <w:pPr>
              <w:rPr>
                <w:rFonts w:asciiTheme="minorHAnsi" w:hAnsiTheme="minorHAnsi" w:cstheme="minorHAnsi"/>
              </w:rPr>
            </w:pPr>
            <w:r w:rsidRPr="00B623D6">
              <w:rPr>
                <w:rFonts w:asciiTheme="minorHAnsi" w:hAnsiTheme="minorHAnsi" w:cstheme="minorHAnsi"/>
              </w:rPr>
              <w:t xml:space="preserve">Le candidat prévoit-il l’intégration de mesures ou d’aménagement susceptibles de participer à une politique de valorisation / protection de l'environnement et du développement durable ? </w:t>
            </w:r>
          </w:p>
        </w:tc>
        <w:tc>
          <w:tcPr>
            <w:tcW w:w="3261" w:type="dxa"/>
            <w:shd w:val="clear" w:color="auto" w:fill="BDD6EE"/>
            <w:vAlign w:val="center"/>
            <w:hideMark/>
          </w:tcPr>
          <w:p w14:paraId="012ADD9C" w14:textId="2CACFC80" w:rsidR="0056611F" w:rsidRPr="00B623D6" w:rsidRDefault="0056611F" w:rsidP="002943AA">
            <w:pPr>
              <w:ind w:left="140"/>
              <w:rPr>
                <w:rFonts w:asciiTheme="minorHAnsi" w:hAnsiTheme="minorHAnsi" w:cstheme="minorHAnsi"/>
              </w:rPr>
            </w:pPr>
            <w:r w:rsidRPr="00B623D6">
              <w:rPr>
                <w:rFonts w:asciiTheme="minorHAnsi" w:hAnsiTheme="minorHAnsi" w:cstheme="minorHAnsi"/>
              </w:rPr>
              <w:t>Evaluation selon les documents fournis et les attentes liées à leur contenu.</w:t>
            </w:r>
          </w:p>
        </w:tc>
      </w:tr>
      <w:tr w:rsidR="0056611F" w:rsidRPr="00B623D6" w14:paraId="35E6BDBE" w14:textId="77777777" w:rsidTr="00953C1D">
        <w:tc>
          <w:tcPr>
            <w:tcW w:w="1307" w:type="dxa"/>
            <w:tcMar>
              <w:top w:w="0" w:type="dxa"/>
              <w:left w:w="70" w:type="dxa"/>
              <w:bottom w:w="0" w:type="dxa"/>
              <w:right w:w="70" w:type="dxa"/>
            </w:tcMar>
            <w:vAlign w:val="center"/>
            <w:hideMark/>
          </w:tcPr>
          <w:p w14:paraId="42418BA5" w14:textId="1BA15B2E" w:rsidR="0056611F" w:rsidRPr="00B623D6" w:rsidRDefault="009404FA" w:rsidP="00F354A7">
            <w:pPr>
              <w:jc w:val="center"/>
              <w:rPr>
                <w:rFonts w:asciiTheme="minorHAnsi" w:hAnsiTheme="minorHAnsi" w:cstheme="minorHAnsi"/>
                <w:i/>
                <w:iCs/>
              </w:rPr>
            </w:pPr>
            <w:r w:rsidRPr="00B623D6">
              <w:rPr>
                <w:rFonts w:asciiTheme="minorHAnsi" w:hAnsiTheme="minorHAnsi" w:cstheme="minorHAnsi"/>
                <w:i/>
                <w:iCs/>
              </w:rPr>
              <w:t>1 point</w:t>
            </w:r>
          </w:p>
        </w:tc>
        <w:tc>
          <w:tcPr>
            <w:tcW w:w="4932" w:type="dxa"/>
            <w:tcMar>
              <w:top w:w="0" w:type="dxa"/>
              <w:left w:w="70" w:type="dxa"/>
              <w:bottom w:w="0" w:type="dxa"/>
              <w:right w:w="70" w:type="dxa"/>
            </w:tcMar>
            <w:hideMark/>
          </w:tcPr>
          <w:p w14:paraId="67971986" w14:textId="77777777" w:rsidR="0056611F" w:rsidRPr="00B623D6" w:rsidRDefault="0056611F" w:rsidP="00B623D6">
            <w:pPr>
              <w:jc w:val="left"/>
              <w:rPr>
                <w:rFonts w:asciiTheme="minorHAnsi" w:hAnsiTheme="minorHAnsi" w:cstheme="minorHAnsi"/>
              </w:rPr>
            </w:pPr>
            <w:bookmarkStart w:id="32" w:name="_Hlk128498523"/>
            <w:r w:rsidRPr="00B623D6">
              <w:rPr>
                <w:rFonts w:asciiTheme="minorHAnsi" w:hAnsiTheme="minorHAnsi" w:cstheme="minorHAnsi"/>
                <w:b/>
                <w:bCs/>
                <w:szCs w:val="20"/>
              </w:rPr>
              <w:t>Energie : diversification des sources d’énergie au profit des énergies renouvelables et de la récupération</w:t>
            </w:r>
            <w:bookmarkEnd w:id="32"/>
            <w:r w:rsidRPr="00B623D6">
              <w:rPr>
                <w:rFonts w:asciiTheme="minorHAnsi" w:hAnsiTheme="minorHAnsi" w:cstheme="minorHAnsi"/>
                <w:sz w:val="18"/>
                <w:szCs w:val="22"/>
              </w:rPr>
              <w:br/>
            </w:r>
            <w:r w:rsidRPr="00B623D6">
              <w:rPr>
                <w:rFonts w:asciiTheme="minorHAnsi" w:hAnsiTheme="minorHAnsi" w:cstheme="minorHAnsi"/>
              </w:rPr>
              <w:t>Le candidat :</w:t>
            </w:r>
          </w:p>
          <w:p w14:paraId="2ABB08B1"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Intègre la production d'énergie renouvelable et/ou la réutilisation d’énergie dans son projet </w:t>
            </w:r>
            <w:r w:rsidRPr="00B623D6">
              <w:rPr>
                <w:rFonts w:asciiTheme="minorHAnsi" w:hAnsiTheme="minorHAnsi" w:cstheme="minorHAnsi"/>
                <w:b/>
                <w:bCs/>
              </w:rPr>
              <w:t>(1)</w:t>
            </w:r>
          </w:p>
          <w:p w14:paraId="64492E10"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N'intègre pas de production d'énergie renouvelable ni de réutilisation d’énergie dans son projet </w:t>
            </w:r>
            <w:r w:rsidRPr="00B623D6">
              <w:rPr>
                <w:rFonts w:asciiTheme="minorHAnsi" w:hAnsiTheme="minorHAnsi" w:cstheme="minorHAnsi"/>
                <w:b/>
                <w:bCs/>
              </w:rPr>
              <w:t>(0)</w:t>
            </w:r>
          </w:p>
        </w:tc>
        <w:tc>
          <w:tcPr>
            <w:tcW w:w="3261" w:type="dxa"/>
            <w:hideMark/>
          </w:tcPr>
          <w:p w14:paraId="4CC4D330" w14:textId="77777777" w:rsidR="0056611F" w:rsidRPr="00B623D6" w:rsidRDefault="0056611F" w:rsidP="00DB1326">
            <w:pPr>
              <w:ind w:left="140"/>
              <w:rPr>
                <w:rFonts w:asciiTheme="minorHAnsi" w:hAnsiTheme="minorHAnsi" w:cstheme="minorHAnsi"/>
              </w:rPr>
            </w:pPr>
          </w:p>
        </w:tc>
      </w:tr>
      <w:tr w:rsidR="0056611F" w:rsidRPr="00B623D6" w14:paraId="1CD411DA" w14:textId="77777777" w:rsidTr="00953C1D">
        <w:tc>
          <w:tcPr>
            <w:tcW w:w="1307" w:type="dxa"/>
            <w:tcMar>
              <w:top w:w="0" w:type="dxa"/>
              <w:left w:w="70" w:type="dxa"/>
              <w:bottom w:w="0" w:type="dxa"/>
              <w:right w:w="70" w:type="dxa"/>
            </w:tcMar>
            <w:vAlign w:val="center"/>
            <w:hideMark/>
          </w:tcPr>
          <w:p w14:paraId="7009EBAD" w14:textId="7E58168B" w:rsidR="0056611F" w:rsidRPr="00B623D6" w:rsidRDefault="009404FA" w:rsidP="00F354A7">
            <w:pPr>
              <w:jc w:val="center"/>
              <w:rPr>
                <w:rFonts w:asciiTheme="minorHAnsi" w:hAnsiTheme="minorHAnsi" w:cstheme="minorHAnsi"/>
              </w:rPr>
            </w:pPr>
            <w:r w:rsidRPr="00B623D6">
              <w:rPr>
                <w:rFonts w:asciiTheme="minorHAnsi" w:hAnsiTheme="minorHAnsi" w:cstheme="minorHAnsi"/>
                <w:i/>
                <w:iCs/>
              </w:rPr>
              <w:t>1 point</w:t>
            </w:r>
          </w:p>
        </w:tc>
        <w:tc>
          <w:tcPr>
            <w:tcW w:w="4932" w:type="dxa"/>
            <w:tcMar>
              <w:top w:w="0" w:type="dxa"/>
              <w:left w:w="70" w:type="dxa"/>
              <w:bottom w:w="0" w:type="dxa"/>
              <w:right w:w="70" w:type="dxa"/>
            </w:tcMar>
            <w:hideMark/>
          </w:tcPr>
          <w:p w14:paraId="47A33AE4" w14:textId="77777777" w:rsidR="0056611F" w:rsidRPr="00B623D6" w:rsidRDefault="0056611F" w:rsidP="00953C1D">
            <w:pPr>
              <w:jc w:val="left"/>
              <w:rPr>
                <w:rFonts w:asciiTheme="minorHAnsi" w:hAnsiTheme="minorHAnsi" w:cstheme="minorHAnsi"/>
              </w:rPr>
            </w:pPr>
            <w:bookmarkStart w:id="33" w:name="_Hlk128498531"/>
            <w:r w:rsidRPr="00B623D6">
              <w:rPr>
                <w:rFonts w:asciiTheme="minorHAnsi" w:hAnsiTheme="minorHAnsi" w:cstheme="minorHAnsi"/>
                <w:b/>
                <w:bCs/>
                <w:szCs w:val="20"/>
              </w:rPr>
              <w:t>Biodiversité : Intégration paysagère/visuelle végétale - intégration du vivant - protection de la biodiversité</w:t>
            </w:r>
            <w:bookmarkEnd w:id="33"/>
            <w:r w:rsidRPr="00B623D6">
              <w:rPr>
                <w:rFonts w:asciiTheme="minorHAnsi" w:hAnsiTheme="minorHAnsi" w:cstheme="minorHAnsi"/>
              </w:rPr>
              <w:br/>
              <w:t>Le candidat :</w:t>
            </w:r>
          </w:p>
          <w:p w14:paraId="5C171E29"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Prévoit la réalisation d'une intégration paysagère végétale et/ou d’accueil du vivant </w:t>
            </w:r>
            <w:r w:rsidRPr="00B623D6">
              <w:rPr>
                <w:rFonts w:asciiTheme="minorHAnsi" w:hAnsiTheme="minorHAnsi" w:cstheme="minorHAnsi"/>
                <w:b/>
                <w:bCs/>
              </w:rPr>
              <w:t>(1)</w:t>
            </w:r>
          </w:p>
          <w:p w14:paraId="7DECE2DB"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Ne prévoit pas de réalisation d'une intégration paysagère végétale </w:t>
            </w:r>
            <w:r w:rsidRPr="00B623D6">
              <w:rPr>
                <w:rFonts w:asciiTheme="minorHAnsi" w:hAnsiTheme="minorHAnsi" w:cstheme="minorHAnsi"/>
                <w:b/>
                <w:bCs/>
              </w:rPr>
              <w:t>(0)</w:t>
            </w:r>
          </w:p>
        </w:tc>
        <w:tc>
          <w:tcPr>
            <w:tcW w:w="3261" w:type="dxa"/>
            <w:hideMark/>
          </w:tcPr>
          <w:p w14:paraId="2916994B"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t> </w:t>
            </w:r>
          </w:p>
          <w:p w14:paraId="63039E12"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rPr>
              <w:t>Ex :  haie multi-étagèes / multi-espèces indigènes, prairie fleurie, zone de mare, hôtel à insectes, nichoirs, ...</w:t>
            </w:r>
          </w:p>
        </w:tc>
      </w:tr>
      <w:tr w:rsidR="0056611F" w:rsidRPr="00B623D6" w14:paraId="5EFA0E84" w14:textId="77777777" w:rsidTr="00953C1D">
        <w:tc>
          <w:tcPr>
            <w:tcW w:w="1307" w:type="dxa"/>
            <w:tcMar>
              <w:top w:w="0" w:type="dxa"/>
              <w:left w:w="70" w:type="dxa"/>
              <w:bottom w:w="0" w:type="dxa"/>
              <w:right w:w="70" w:type="dxa"/>
            </w:tcMar>
            <w:vAlign w:val="center"/>
            <w:hideMark/>
          </w:tcPr>
          <w:p w14:paraId="0EBD8E99" w14:textId="189B974A" w:rsidR="0056611F" w:rsidRPr="00B623D6" w:rsidRDefault="009404FA" w:rsidP="00401CE6">
            <w:pPr>
              <w:jc w:val="center"/>
              <w:rPr>
                <w:rFonts w:asciiTheme="minorHAnsi" w:hAnsiTheme="minorHAnsi" w:cstheme="minorHAnsi"/>
              </w:rPr>
            </w:pPr>
            <w:r w:rsidRPr="00B623D6">
              <w:rPr>
                <w:rFonts w:asciiTheme="minorHAnsi" w:hAnsiTheme="minorHAnsi" w:cstheme="minorHAnsi"/>
                <w:i/>
                <w:iCs/>
              </w:rPr>
              <w:t>1 point</w:t>
            </w:r>
          </w:p>
        </w:tc>
        <w:tc>
          <w:tcPr>
            <w:tcW w:w="4932" w:type="dxa"/>
            <w:tcMar>
              <w:top w:w="0" w:type="dxa"/>
              <w:left w:w="70" w:type="dxa"/>
              <w:bottom w:w="0" w:type="dxa"/>
              <w:right w:w="70" w:type="dxa"/>
            </w:tcMar>
            <w:hideMark/>
          </w:tcPr>
          <w:p w14:paraId="1914321D" w14:textId="35DD470C" w:rsidR="0056611F" w:rsidRPr="00B623D6" w:rsidRDefault="0056611F" w:rsidP="00401CE6">
            <w:pPr>
              <w:jc w:val="left"/>
              <w:rPr>
                <w:rFonts w:asciiTheme="minorHAnsi" w:hAnsiTheme="minorHAnsi" w:cstheme="minorHAnsi"/>
              </w:rPr>
            </w:pPr>
            <w:bookmarkStart w:id="34" w:name="_Hlk128498543"/>
            <w:r w:rsidRPr="00B623D6">
              <w:rPr>
                <w:rFonts w:asciiTheme="minorHAnsi" w:hAnsiTheme="minorHAnsi" w:cstheme="minorHAnsi"/>
                <w:b/>
                <w:bCs/>
                <w:szCs w:val="20"/>
              </w:rPr>
              <w:t xml:space="preserve">Ressources en eau : Gestion raisonnée de l'eau </w:t>
            </w:r>
            <w:r w:rsidR="00401CE6" w:rsidRPr="00B623D6">
              <w:rPr>
                <w:rFonts w:asciiTheme="minorHAnsi" w:hAnsiTheme="minorHAnsi" w:cstheme="minorHAnsi"/>
                <w:b/>
                <w:bCs/>
                <w:szCs w:val="20"/>
              </w:rPr>
              <w:t>(GRE</w:t>
            </w:r>
            <w:r w:rsidR="00D563F2" w:rsidRPr="00B623D6">
              <w:rPr>
                <w:rFonts w:asciiTheme="minorHAnsi" w:hAnsiTheme="minorHAnsi" w:cstheme="minorHAnsi"/>
                <w:b/>
                <w:bCs/>
                <w:szCs w:val="20"/>
              </w:rPr>
              <w:t xml:space="preserve">au) </w:t>
            </w:r>
            <w:r w:rsidRPr="00B623D6">
              <w:rPr>
                <w:rFonts w:asciiTheme="minorHAnsi" w:hAnsiTheme="minorHAnsi" w:cstheme="minorHAnsi"/>
                <w:b/>
                <w:bCs/>
                <w:szCs w:val="20"/>
              </w:rPr>
              <w:t>au minimum au sein des bâtiments administratifs et sociaux</w:t>
            </w:r>
            <w:bookmarkEnd w:id="34"/>
            <w:r w:rsidRPr="00B623D6">
              <w:rPr>
                <w:rFonts w:asciiTheme="minorHAnsi" w:hAnsiTheme="minorHAnsi" w:cstheme="minorHAnsi"/>
              </w:rPr>
              <w:br/>
              <w:t>Le candidat :</w:t>
            </w:r>
          </w:p>
          <w:p w14:paraId="36D354A8" w14:textId="5C8589C2"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Intègre et décrit la GREau dans son projet </w:t>
            </w:r>
            <w:r w:rsidRPr="00B623D6">
              <w:rPr>
                <w:rFonts w:asciiTheme="minorHAnsi" w:hAnsiTheme="minorHAnsi" w:cstheme="minorHAnsi"/>
                <w:b/>
                <w:bCs/>
              </w:rPr>
              <w:t>(1)</w:t>
            </w:r>
          </w:p>
          <w:p w14:paraId="64638DDE" w14:textId="39B1E8EE"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N'intègre pas de GREau dans son projet </w:t>
            </w:r>
            <w:r w:rsidRPr="00B623D6">
              <w:rPr>
                <w:rFonts w:asciiTheme="minorHAnsi" w:hAnsiTheme="minorHAnsi" w:cstheme="minorHAnsi"/>
                <w:b/>
                <w:bCs/>
              </w:rPr>
              <w:t>(0)</w:t>
            </w:r>
          </w:p>
        </w:tc>
        <w:tc>
          <w:tcPr>
            <w:tcW w:w="3261" w:type="dxa"/>
            <w:hideMark/>
          </w:tcPr>
          <w:p w14:paraId="57E4C497"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t> </w:t>
            </w:r>
          </w:p>
          <w:p w14:paraId="7E56B210"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rPr>
              <w:t>Ex : récupération de l’eau de pluie (chasses d’eau, eau de nettoyage), robinets mousseurs, robinets auto-stop, sensibilisation ...</w:t>
            </w:r>
          </w:p>
        </w:tc>
      </w:tr>
      <w:tr w:rsidR="0056611F" w:rsidRPr="00B623D6" w14:paraId="327DB5D3" w14:textId="77777777" w:rsidTr="00953C1D">
        <w:tc>
          <w:tcPr>
            <w:tcW w:w="1307" w:type="dxa"/>
            <w:tcMar>
              <w:top w:w="0" w:type="dxa"/>
              <w:left w:w="70" w:type="dxa"/>
              <w:bottom w:w="0" w:type="dxa"/>
              <w:right w:w="70" w:type="dxa"/>
            </w:tcMar>
            <w:vAlign w:val="center"/>
            <w:hideMark/>
          </w:tcPr>
          <w:p w14:paraId="3A0BBDC9" w14:textId="7B8A5B77" w:rsidR="0056611F" w:rsidRPr="00B623D6" w:rsidRDefault="009404FA" w:rsidP="00F354A7">
            <w:pPr>
              <w:jc w:val="center"/>
              <w:rPr>
                <w:rFonts w:asciiTheme="minorHAnsi" w:hAnsiTheme="minorHAnsi" w:cstheme="minorHAnsi"/>
              </w:rPr>
            </w:pPr>
            <w:r w:rsidRPr="00B623D6">
              <w:rPr>
                <w:rFonts w:asciiTheme="minorHAnsi" w:hAnsiTheme="minorHAnsi" w:cstheme="minorHAnsi"/>
                <w:i/>
                <w:iCs/>
              </w:rPr>
              <w:lastRenderedPageBreak/>
              <w:t>1 point</w:t>
            </w:r>
          </w:p>
        </w:tc>
        <w:tc>
          <w:tcPr>
            <w:tcW w:w="4932" w:type="dxa"/>
            <w:tcMar>
              <w:top w:w="0" w:type="dxa"/>
              <w:left w:w="70" w:type="dxa"/>
              <w:bottom w:w="0" w:type="dxa"/>
              <w:right w:w="70" w:type="dxa"/>
            </w:tcMar>
            <w:hideMark/>
          </w:tcPr>
          <w:p w14:paraId="6F7CAE12" w14:textId="77777777" w:rsidR="0056611F" w:rsidRPr="00B623D6" w:rsidRDefault="0056611F" w:rsidP="002943AA">
            <w:pPr>
              <w:rPr>
                <w:rFonts w:asciiTheme="minorHAnsi" w:hAnsiTheme="minorHAnsi" w:cstheme="minorHAnsi"/>
                <w:szCs w:val="20"/>
              </w:rPr>
            </w:pPr>
            <w:bookmarkStart w:id="35" w:name="_Hlk128498556"/>
            <w:r w:rsidRPr="00B623D6">
              <w:rPr>
                <w:rFonts w:asciiTheme="minorHAnsi" w:hAnsiTheme="minorHAnsi" w:cstheme="minorHAnsi"/>
                <w:b/>
                <w:bCs/>
                <w:szCs w:val="20"/>
              </w:rPr>
              <w:t>Déchets : limitation de la production de déchets, développement de leur valorisation et de leur recyclage au minimum au sein des bâtiments administratifs et sociaux</w:t>
            </w:r>
          </w:p>
          <w:bookmarkEnd w:id="35"/>
          <w:p w14:paraId="1D2ED184" w14:textId="77777777" w:rsidR="0056611F" w:rsidRPr="00B623D6" w:rsidRDefault="0056611F" w:rsidP="002943AA">
            <w:pPr>
              <w:rPr>
                <w:rFonts w:asciiTheme="minorHAnsi" w:hAnsiTheme="minorHAnsi" w:cstheme="minorHAnsi"/>
              </w:rPr>
            </w:pPr>
            <w:r w:rsidRPr="00B623D6">
              <w:rPr>
                <w:rFonts w:asciiTheme="minorHAnsi" w:hAnsiTheme="minorHAnsi" w:cstheme="minorHAnsi"/>
              </w:rPr>
              <w:t>Le candidat :</w:t>
            </w:r>
          </w:p>
          <w:p w14:paraId="28287ADD"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Intègre et décrit les actions de gestion des déchets (limitation, valorisation, recyclage) dans son projet </w:t>
            </w:r>
            <w:r w:rsidRPr="00B623D6">
              <w:rPr>
                <w:rFonts w:asciiTheme="minorHAnsi" w:hAnsiTheme="minorHAnsi" w:cstheme="minorHAnsi"/>
                <w:b/>
                <w:bCs/>
              </w:rPr>
              <w:t>(1)</w:t>
            </w:r>
          </w:p>
          <w:p w14:paraId="33FE35D2"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N'intègre pas d’actions de gestion des déchets (limitation, valorisation, recyclage) dans son projet </w:t>
            </w:r>
            <w:r w:rsidRPr="00B623D6">
              <w:rPr>
                <w:rFonts w:asciiTheme="minorHAnsi" w:hAnsiTheme="minorHAnsi" w:cstheme="minorHAnsi"/>
                <w:b/>
                <w:bCs/>
              </w:rPr>
              <w:t>(0)</w:t>
            </w:r>
          </w:p>
        </w:tc>
        <w:tc>
          <w:tcPr>
            <w:tcW w:w="3261" w:type="dxa"/>
            <w:hideMark/>
          </w:tcPr>
          <w:p w14:paraId="168C47A2"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t> </w:t>
            </w:r>
          </w:p>
          <w:p w14:paraId="1EA4C747"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rPr>
              <w:t>Ex : limitation de la production de déchet, tri, recyclage, réparation, réutilisation, seconde vie, sensibilisation...</w:t>
            </w:r>
          </w:p>
        </w:tc>
      </w:tr>
      <w:tr w:rsidR="0056611F" w:rsidRPr="00B623D6" w14:paraId="2F3B0DC0" w14:textId="77777777" w:rsidTr="00953C1D">
        <w:tc>
          <w:tcPr>
            <w:tcW w:w="1307" w:type="dxa"/>
            <w:tcMar>
              <w:top w:w="0" w:type="dxa"/>
              <w:left w:w="70" w:type="dxa"/>
              <w:bottom w:w="0" w:type="dxa"/>
              <w:right w:w="70" w:type="dxa"/>
            </w:tcMar>
            <w:vAlign w:val="center"/>
            <w:hideMark/>
          </w:tcPr>
          <w:p w14:paraId="1BB540FD" w14:textId="4FC597A5" w:rsidR="0056611F" w:rsidRPr="00B623D6" w:rsidRDefault="009404FA" w:rsidP="00F354A7">
            <w:pPr>
              <w:jc w:val="center"/>
              <w:rPr>
                <w:rFonts w:asciiTheme="minorHAnsi" w:hAnsiTheme="minorHAnsi" w:cstheme="minorHAnsi"/>
              </w:rPr>
            </w:pPr>
            <w:r w:rsidRPr="00B623D6">
              <w:rPr>
                <w:rFonts w:asciiTheme="minorHAnsi" w:hAnsiTheme="minorHAnsi" w:cstheme="minorHAnsi"/>
                <w:i/>
                <w:iCs/>
              </w:rPr>
              <w:t>1 point</w:t>
            </w:r>
          </w:p>
        </w:tc>
        <w:tc>
          <w:tcPr>
            <w:tcW w:w="4932" w:type="dxa"/>
            <w:tcMar>
              <w:top w:w="0" w:type="dxa"/>
              <w:left w:w="70" w:type="dxa"/>
              <w:bottom w:w="0" w:type="dxa"/>
              <w:right w:w="70" w:type="dxa"/>
            </w:tcMar>
            <w:hideMark/>
          </w:tcPr>
          <w:p w14:paraId="138ADB84" w14:textId="77777777" w:rsidR="0056611F" w:rsidRPr="00B623D6" w:rsidRDefault="0056611F" w:rsidP="00F354A7">
            <w:pPr>
              <w:jc w:val="left"/>
              <w:rPr>
                <w:rFonts w:asciiTheme="minorHAnsi" w:hAnsiTheme="minorHAnsi" w:cstheme="minorHAnsi"/>
              </w:rPr>
            </w:pPr>
            <w:bookmarkStart w:id="36" w:name="_Hlk128498578"/>
            <w:r w:rsidRPr="00B623D6">
              <w:rPr>
                <w:rFonts w:asciiTheme="minorHAnsi" w:hAnsiTheme="minorHAnsi" w:cstheme="minorHAnsi"/>
                <w:b/>
                <w:bCs/>
                <w:szCs w:val="20"/>
              </w:rPr>
              <w:t xml:space="preserve">Economie circulaire </w:t>
            </w:r>
            <w:bookmarkEnd w:id="36"/>
            <w:r w:rsidRPr="00B623D6">
              <w:rPr>
                <w:rFonts w:asciiTheme="minorHAnsi" w:hAnsiTheme="minorHAnsi" w:cstheme="minorHAnsi"/>
              </w:rPr>
              <w:br/>
              <w:t>Le candidat :</w:t>
            </w:r>
          </w:p>
          <w:p w14:paraId="511413DE" w14:textId="77777777"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 xml:space="preserve">Intègre et décrit ses objectifs et moyens de développement de l'économie circulaire dans son projet </w:t>
            </w:r>
            <w:r w:rsidRPr="00B623D6">
              <w:rPr>
                <w:rFonts w:asciiTheme="minorHAnsi" w:hAnsiTheme="minorHAnsi" w:cstheme="minorHAnsi"/>
                <w:b/>
                <w:bCs/>
              </w:rPr>
              <w:t>(1)</w:t>
            </w:r>
          </w:p>
          <w:p w14:paraId="0A4B1F57" w14:textId="4CD7324A" w:rsidR="0056611F" w:rsidRPr="00B623D6" w:rsidRDefault="0056611F" w:rsidP="002943AA">
            <w:pPr>
              <w:pStyle w:val="liste"/>
              <w:rPr>
                <w:rFonts w:asciiTheme="minorHAnsi" w:hAnsiTheme="minorHAnsi" w:cstheme="minorHAnsi"/>
              </w:rPr>
            </w:pPr>
            <w:r w:rsidRPr="00B623D6">
              <w:rPr>
                <w:rFonts w:asciiTheme="minorHAnsi" w:hAnsiTheme="minorHAnsi" w:cstheme="minorHAnsi"/>
              </w:rPr>
              <w:t>N'intègre pas l'économie circulaire dans son proje</w:t>
            </w:r>
            <w:r w:rsidR="003155CF" w:rsidRPr="00B623D6">
              <w:rPr>
                <w:rFonts w:asciiTheme="minorHAnsi" w:hAnsiTheme="minorHAnsi" w:cstheme="minorHAnsi"/>
              </w:rPr>
              <w:t>t</w:t>
            </w:r>
            <w:r w:rsidRPr="00B623D6">
              <w:rPr>
                <w:rFonts w:asciiTheme="minorHAnsi" w:hAnsiTheme="minorHAnsi" w:cstheme="minorHAnsi"/>
              </w:rPr>
              <w:t xml:space="preserve"> dans son projet </w:t>
            </w:r>
            <w:r w:rsidRPr="00B623D6">
              <w:rPr>
                <w:rFonts w:asciiTheme="minorHAnsi" w:hAnsiTheme="minorHAnsi" w:cstheme="minorHAnsi"/>
                <w:b/>
                <w:bCs/>
              </w:rPr>
              <w:t>(0)</w:t>
            </w:r>
          </w:p>
          <w:p w14:paraId="7EFE1176" w14:textId="77777777" w:rsidR="0056611F" w:rsidRPr="00B623D6" w:rsidRDefault="0056611F" w:rsidP="002943AA">
            <w:pPr>
              <w:pStyle w:val="Paragraphedeliste"/>
              <w:rPr>
                <w:rFonts w:asciiTheme="minorHAnsi" w:hAnsiTheme="minorHAnsi" w:cstheme="minorHAnsi"/>
              </w:rPr>
            </w:pPr>
            <w:r w:rsidRPr="00B623D6">
              <w:rPr>
                <w:rFonts w:asciiTheme="minorHAnsi" w:hAnsiTheme="minorHAnsi" w:cstheme="minorHAnsi"/>
              </w:rPr>
              <w:t> </w:t>
            </w:r>
          </w:p>
        </w:tc>
        <w:tc>
          <w:tcPr>
            <w:tcW w:w="3261" w:type="dxa"/>
            <w:hideMark/>
          </w:tcPr>
          <w:p w14:paraId="4BB112DE" w14:textId="77777777" w:rsidR="0056611F" w:rsidRPr="00B623D6" w:rsidRDefault="0056611F" w:rsidP="002943AA">
            <w:pPr>
              <w:ind w:left="140"/>
              <w:rPr>
                <w:rFonts w:asciiTheme="minorHAnsi" w:hAnsiTheme="minorHAnsi" w:cstheme="minorHAnsi"/>
                <w:b/>
                <w:bCs/>
              </w:rPr>
            </w:pPr>
            <w:r w:rsidRPr="00B623D6">
              <w:rPr>
                <w:rFonts w:asciiTheme="minorHAnsi" w:hAnsiTheme="minorHAnsi" w:cstheme="minorHAnsi"/>
                <w:b/>
                <w:bCs/>
              </w:rPr>
              <w:t xml:space="preserve">Définition : </w:t>
            </w:r>
          </w:p>
          <w:p w14:paraId="632DB42D" w14:textId="03198D6D" w:rsidR="0056611F" w:rsidRPr="00B623D6" w:rsidRDefault="0056611F" w:rsidP="003155CF">
            <w:pPr>
              <w:ind w:left="140"/>
              <w:jc w:val="left"/>
              <w:rPr>
                <w:rFonts w:asciiTheme="minorHAnsi" w:hAnsiTheme="minorHAnsi" w:cstheme="minorHAnsi"/>
              </w:rPr>
            </w:pPr>
            <w:r w:rsidRPr="00B623D6">
              <w:rPr>
                <w:rFonts w:asciiTheme="minorHAnsi" w:hAnsiTheme="minorHAnsi" w:cstheme="minorHAnsi"/>
                <w:u w:val="single"/>
              </w:rPr>
              <w:t>E</w:t>
            </w:r>
            <w:r w:rsidRPr="00B623D6">
              <w:rPr>
                <w:rFonts w:asciiTheme="minorHAnsi" w:hAnsiTheme="minorHAnsi" w:cstheme="minorHAnsi"/>
                <w:u w:val="single"/>
                <w:shd w:val="clear" w:color="auto" w:fill="FFFFFF"/>
              </w:rPr>
              <w:t>conomie circulaire :</w:t>
            </w:r>
            <w:r w:rsidRPr="00B623D6">
              <w:rPr>
                <w:rFonts w:asciiTheme="minorHAnsi" w:hAnsiTheme="minorHAnsi" w:cstheme="minorHAnsi"/>
                <w:shd w:val="clear" w:color="auto" w:fill="FFFFFF"/>
              </w:rPr>
              <w:t xml:space="preserve"> </w:t>
            </w:r>
            <w:r w:rsidR="003155CF" w:rsidRPr="00B623D6">
              <w:rPr>
                <w:rFonts w:asciiTheme="minorHAnsi" w:hAnsiTheme="minorHAnsi" w:cstheme="minorHAnsi"/>
                <w:shd w:val="clear" w:color="auto" w:fill="FFFFFF"/>
              </w:rPr>
              <w:t>S</w:t>
            </w:r>
            <w:r w:rsidRPr="00B623D6">
              <w:rPr>
                <w:rFonts w:asciiTheme="minorHAnsi" w:hAnsiTheme="minorHAnsi" w:cstheme="minorHAnsi"/>
                <w:shd w:val="clear" w:color="auto" w:fill="FFFFFF"/>
              </w:rPr>
              <w:t>ystème économique et industriel visant à maintenir les produits, leurs composants et les matériaux en circulation le plus longtemps possible à l'intérieur du système, tout en veillant à garantir la qualité de leur utilisation.</w:t>
            </w:r>
          </w:p>
          <w:p w14:paraId="6B6600E8"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t> </w:t>
            </w:r>
          </w:p>
          <w:p w14:paraId="433DA6F6" w14:textId="2C61CF51" w:rsidR="0056611F" w:rsidRPr="00B623D6" w:rsidRDefault="0056611F" w:rsidP="003A0E48">
            <w:pPr>
              <w:ind w:left="140"/>
              <w:jc w:val="left"/>
              <w:rPr>
                <w:rFonts w:asciiTheme="minorHAnsi" w:hAnsiTheme="minorHAnsi" w:cstheme="minorHAnsi"/>
              </w:rPr>
            </w:pPr>
            <w:r w:rsidRPr="00B623D6">
              <w:rPr>
                <w:rFonts w:asciiTheme="minorHAnsi" w:hAnsiTheme="minorHAnsi" w:cstheme="minorHAnsi"/>
              </w:rPr>
              <w:t>Ex : Réparation, réemploi, réutilisation de la chaleur de production,</w:t>
            </w:r>
            <w:r w:rsidR="00953C1D" w:rsidRPr="00B623D6">
              <w:rPr>
                <w:rFonts w:asciiTheme="minorHAnsi" w:hAnsiTheme="minorHAnsi" w:cstheme="minorHAnsi"/>
              </w:rPr>
              <w:t xml:space="preserve"> </w:t>
            </w:r>
            <w:r w:rsidRPr="00B623D6">
              <w:rPr>
                <w:rFonts w:asciiTheme="minorHAnsi" w:hAnsiTheme="minorHAnsi" w:cstheme="minorHAnsi"/>
              </w:rPr>
              <w:t xml:space="preserve">transformation/recyclage des déchets (vers isolants, chaleur, matériaux, ...), </w:t>
            </w:r>
          </w:p>
        </w:tc>
      </w:tr>
      <w:tr w:rsidR="0056611F" w:rsidRPr="00B623D6" w14:paraId="0DAF12EF" w14:textId="77777777" w:rsidTr="00953C1D">
        <w:tc>
          <w:tcPr>
            <w:tcW w:w="1307" w:type="dxa"/>
            <w:tcMar>
              <w:top w:w="0" w:type="dxa"/>
              <w:left w:w="70" w:type="dxa"/>
              <w:bottom w:w="0" w:type="dxa"/>
              <w:right w:w="70" w:type="dxa"/>
            </w:tcMar>
            <w:vAlign w:val="center"/>
            <w:hideMark/>
          </w:tcPr>
          <w:p w14:paraId="078B4530" w14:textId="7D32B69E" w:rsidR="0056611F" w:rsidRPr="00B623D6" w:rsidRDefault="009404FA" w:rsidP="00F354A7">
            <w:pPr>
              <w:jc w:val="center"/>
              <w:rPr>
                <w:rFonts w:asciiTheme="minorHAnsi" w:hAnsiTheme="minorHAnsi" w:cstheme="minorHAnsi"/>
              </w:rPr>
            </w:pPr>
            <w:r w:rsidRPr="00B623D6">
              <w:rPr>
                <w:rFonts w:asciiTheme="minorHAnsi" w:hAnsiTheme="minorHAnsi" w:cstheme="minorHAnsi"/>
                <w:i/>
                <w:iCs/>
              </w:rPr>
              <w:t>1 point</w:t>
            </w:r>
          </w:p>
        </w:tc>
        <w:tc>
          <w:tcPr>
            <w:tcW w:w="4932" w:type="dxa"/>
            <w:tcMar>
              <w:top w:w="0" w:type="dxa"/>
              <w:left w:w="70" w:type="dxa"/>
              <w:bottom w:w="0" w:type="dxa"/>
              <w:right w:w="70" w:type="dxa"/>
            </w:tcMar>
            <w:hideMark/>
          </w:tcPr>
          <w:p w14:paraId="04E9EC07" w14:textId="77777777" w:rsidR="0056611F" w:rsidRPr="00B623D6" w:rsidRDefault="0056611F" w:rsidP="003155CF">
            <w:pPr>
              <w:jc w:val="left"/>
              <w:rPr>
                <w:rFonts w:asciiTheme="minorHAnsi" w:hAnsiTheme="minorHAnsi" w:cstheme="minorHAnsi"/>
              </w:rPr>
            </w:pPr>
            <w:bookmarkStart w:id="37" w:name="_Hlk128498590"/>
            <w:r w:rsidRPr="00B623D6">
              <w:rPr>
                <w:rFonts w:asciiTheme="minorHAnsi" w:hAnsiTheme="minorHAnsi" w:cstheme="minorHAnsi"/>
                <w:b/>
                <w:bCs/>
                <w:szCs w:val="20"/>
              </w:rPr>
              <w:t>Dimension sociale - bien-être des employés et ouvriers</w:t>
            </w:r>
            <w:bookmarkEnd w:id="37"/>
            <w:r w:rsidRPr="00B623D6">
              <w:rPr>
                <w:rFonts w:asciiTheme="minorHAnsi" w:hAnsiTheme="minorHAnsi" w:cstheme="minorHAnsi"/>
              </w:rPr>
              <w:br/>
              <w:t>Le candidat :</w:t>
            </w:r>
          </w:p>
          <w:p w14:paraId="27E1F0F3" w14:textId="77777777" w:rsidR="003155CF" w:rsidRPr="00B623D6" w:rsidRDefault="0056611F" w:rsidP="003155CF">
            <w:pPr>
              <w:pStyle w:val="Paragraphedeliste"/>
              <w:numPr>
                <w:ilvl w:val="0"/>
                <w:numId w:val="13"/>
              </w:numPr>
              <w:spacing w:after="0" w:line="240" w:lineRule="auto"/>
              <w:contextualSpacing w:val="0"/>
              <w:jc w:val="left"/>
              <w:rPr>
                <w:rFonts w:asciiTheme="minorHAnsi" w:eastAsia="Times New Roman" w:hAnsiTheme="minorHAnsi" w:cstheme="minorHAnsi"/>
                <w:b w:val="0"/>
                <w:szCs w:val="20"/>
                <w:lang w:eastAsia="fr-BE"/>
              </w:rPr>
            </w:pPr>
            <w:r w:rsidRPr="00B623D6">
              <w:rPr>
                <w:rFonts w:asciiTheme="minorHAnsi" w:eastAsia="Times New Roman" w:hAnsiTheme="minorHAnsi" w:cstheme="minorHAnsi"/>
                <w:b w:val="0"/>
                <w:szCs w:val="20"/>
                <w:lang w:eastAsia="fr-BE"/>
              </w:rPr>
              <w:t xml:space="preserve">Intègre et décrit ses objectifs et moyens de développement de la dimension sociale – bien-être de ses employés dans son projet </w:t>
            </w:r>
            <w:r w:rsidRPr="00B623D6">
              <w:rPr>
                <w:rFonts w:asciiTheme="minorHAnsi" w:eastAsia="Times New Roman" w:hAnsiTheme="minorHAnsi" w:cstheme="minorHAnsi"/>
                <w:bCs/>
                <w:szCs w:val="20"/>
                <w:lang w:eastAsia="fr-BE"/>
              </w:rPr>
              <w:t>(1)</w:t>
            </w:r>
          </w:p>
          <w:p w14:paraId="2B627E68" w14:textId="2697CF12" w:rsidR="0056611F" w:rsidRPr="00B623D6" w:rsidRDefault="0056611F" w:rsidP="003155CF">
            <w:pPr>
              <w:pStyle w:val="Paragraphedeliste"/>
              <w:numPr>
                <w:ilvl w:val="0"/>
                <w:numId w:val="13"/>
              </w:numPr>
              <w:spacing w:after="0" w:line="240" w:lineRule="auto"/>
              <w:contextualSpacing w:val="0"/>
              <w:jc w:val="left"/>
              <w:rPr>
                <w:rFonts w:asciiTheme="minorHAnsi" w:eastAsia="Times New Roman" w:hAnsiTheme="minorHAnsi" w:cstheme="minorHAnsi"/>
                <w:b w:val="0"/>
                <w:bCs/>
                <w:szCs w:val="20"/>
                <w:lang w:eastAsia="fr-BE"/>
              </w:rPr>
            </w:pPr>
            <w:r w:rsidRPr="00B623D6">
              <w:rPr>
                <w:rFonts w:asciiTheme="minorHAnsi" w:hAnsiTheme="minorHAnsi" w:cstheme="minorHAnsi"/>
                <w:b w:val="0"/>
                <w:bCs/>
                <w:szCs w:val="20"/>
                <w:lang w:eastAsia="fr-BE"/>
              </w:rPr>
              <w:t xml:space="preserve">N'intègre pas la dimension sociale – bien-être de ses employés dans son projet </w:t>
            </w:r>
            <w:r w:rsidRPr="00B623D6">
              <w:rPr>
                <w:rFonts w:asciiTheme="minorHAnsi" w:hAnsiTheme="minorHAnsi" w:cstheme="minorHAnsi"/>
                <w:szCs w:val="20"/>
                <w:lang w:eastAsia="fr-BE"/>
              </w:rPr>
              <w:t>(0)</w:t>
            </w:r>
          </w:p>
        </w:tc>
        <w:tc>
          <w:tcPr>
            <w:tcW w:w="3261" w:type="dxa"/>
            <w:hideMark/>
          </w:tcPr>
          <w:p w14:paraId="74DDF6FC"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t> </w:t>
            </w:r>
          </w:p>
          <w:p w14:paraId="025917DD"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rPr>
              <w:t>Ex : protection de la santé des employés, sécurité, plan de mobilité, embellissement des lieux de travail, ...</w:t>
            </w:r>
          </w:p>
          <w:p w14:paraId="2EF52592" w14:textId="77777777" w:rsidR="0056611F" w:rsidRPr="00B623D6" w:rsidRDefault="0056611F" w:rsidP="002943AA">
            <w:pPr>
              <w:ind w:left="140"/>
              <w:rPr>
                <w:rFonts w:asciiTheme="minorHAnsi" w:hAnsiTheme="minorHAnsi" w:cstheme="minorHAnsi"/>
              </w:rPr>
            </w:pPr>
            <w:r w:rsidRPr="00B623D6">
              <w:rPr>
                <w:rFonts w:asciiTheme="minorHAnsi" w:hAnsiTheme="minorHAnsi" w:cstheme="minorHAnsi"/>
                <w:b/>
                <w:bCs/>
              </w:rPr>
              <w:t> </w:t>
            </w:r>
          </w:p>
        </w:tc>
      </w:tr>
      <w:tr w:rsidR="002B79F7" w:rsidRPr="00B623D6" w14:paraId="536FC2A2" w14:textId="77777777" w:rsidTr="00B623D6">
        <w:tc>
          <w:tcPr>
            <w:tcW w:w="1307" w:type="dxa"/>
            <w:shd w:val="clear" w:color="auto" w:fill="8EAADB" w:themeFill="accent1" w:themeFillTint="99"/>
            <w:tcMar>
              <w:top w:w="0" w:type="dxa"/>
              <w:left w:w="70" w:type="dxa"/>
              <w:bottom w:w="0" w:type="dxa"/>
              <w:right w:w="70" w:type="dxa"/>
            </w:tcMar>
            <w:vAlign w:val="center"/>
          </w:tcPr>
          <w:p w14:paraId="60104F3C" w14:textId="530DD9DD" w:rsidR="002B79F7" w:rsidRPr="00B623D6" w:rsidRDefault="002B79F7" w:rsidP="00F354A7">
            <w:pPr>
              <w:jc w:val="center"/>
              <w:rPr>
                <w:rFonts w:asciiTheme="minorHAnsi" w:hAnsiTheme="minorHAnsi" w:cstheme="minorHAnsi"/>
                <w:i/>
                <w:iCs/>
              </w:rPr>
            </w:pPr>
            <w:r w:rsidRPr="00B623D6">
              <w:rPr>
                <w:rFonts w:asciiTheme="minorHAnsi" w:hAnsiTheme="minorHAnsi" w:cstheme="minorHAnsi"/>
                <w:b/>
                <w:bCs/>
                <w:color w:val="000000"/>
              </w:rPr>
              <w:t xml:space="preserve"> points</w:t>
            </w:r>
          </w:p>
        </w:tc>
        <w:tc>
          <w:tcPr>
            <w:tcW w:w="4932" w:type="dxa"/>
            <w:tcMar>
              <w:top w:w="0" w:type="dxa"/>
              <w:left w:w="70" w:type="dxa"/>
              <w:bottom w:w="0" w:type="dxa"/>
              <w:right w:w="70" w:type="dxa"/>
            </w:tcMar>
          </w:tcPr>
          <w:p w14:paraId="6CBC926D" w14:textId="77777777" w:rsidR="002B79F7" w:rsidRPr="00B623D6" w:rsidRDefault="002B79F7" w:rsidP="003155CF">
            <w:pPr>
              <w:jc w:val="left"/>
              <w:rPr>
                <w:rFonts w:asciiTheme="minorHAnsi" w:hAnsiTheme="minorHAnsi" w:cstheme="minorHAnsi"/>
                <w:b/>
                <w:bCs/>
                <w:sz w:val="22"/>
                <w:szCs w:val="22"/>
              </w:rPr>
            </w:pPr>
          </w:p>
        </w:tc>
        <w:tc>
          <w:tcPr>
            <w:tcW w:w="3261" w:type="dxa"/>
          </w:tcPr>
          <w:p w14:paraId="194A5371" w14:textId="77777777" w:rsidR="002B79F7" w:rsidRPr="00B623D6" w:rsidDel="00DB1326" w:rsidRDefault="002B79F7" w:rsidP="002943AA">
            <w:pPr>
              <w:ind w:left="140"/>
              <w:rPr>
                <w:rFonts w:asciiTheme="minorHAnsi" w:hAnsiTheme="minorHAnsi" w:cstheme="minorHAnsi"/>
                <w:b/>
                <w:bCs/>
              </w:rPr>
            </w:pPr>
          </w:p>
        </w:tc>
      </w:tr>
    </w:tbl>
    <w:p w14:paraId="0552C1C7" w14:textId="59CC3BAA" w:rsidR="003F5C47" w:rsidRDefault="003F5C47" w:rsidP="00EB71BB"/>
    <w:p w14:paraId="6FB4656E" w14:textId="77777777" w:rsidR="00EB71BB" w:rsidRDefault="00EB71BB" w:rsidP="00EB71BB">
      <w:r>
        <w:t xml:space="preserve">La concession domaniale sera attribuée à la candidature qui aura obtenu le plus de points. </w:t>
      </w:r>
    </w:p>
    <w:p w14:paraId="4E5810FC" w14:textId="77777777" w:rsidR="00EB71BB" w:rsidRDefault="00EB71BB" w:rsidP="00EB71BB"/>
    <w:p w14:paraId="69F34A2C" w14:textId="77777777" w:rsidR="00E56099" w:rsidRPr="0056611F" w:rsidRDefault="00E56099" w:rsidP="00EB71BB"/>
    <w:p w14:paraId="1BEA120A" w14:textId="4BDFC256" w:rsidR="008144E9" w:rsidRPr="00323CDE" w:rsidRDefault="008144E9" w:rsidP="00CD2F07">
      <w:pPr>
        <w:pStyle w:val="Titre1"/>
      </w:pPr>
      <w:bookmarkStart w:id="38" w:name="_Toc204862947"/>
      <w:bookmarkStart w:id="39" w:name="_Toc222911727"/>
      <w:r>
        <w:t>Questions – Demandes d’infos complémentaires</w:t>
      </w:r>
      <w:bookmarkEnd w:id="38"/>
      <w:bookmarkEnd w:id="39"/>
    </w:p>
    <w:p w14:paraId="15DB29A4" w14:textId="520C03CB" w:rsidR="00B10CC4" w:rsidRDefault="00CA34D6" w:rsidP="00F354A7">
      <w:pPr>
        <w:rPr>
          <w:rFonts w:cs="Arial"/>
          <w:szCs w:val="20"/>
          <w:lang w:val="fr-BE"/>
        </w:rPr>
      </w:pPr>
      <w:r>
        <w:rPr>
          <w:rFonts w:cs="Arial"/>
          <w:szCs w:val="20"/>
          <w:lang w:val="fr-BE"/>
        </w:rPr>
        <w:t>Toute</w:t>
      </w:r>
      <w:r w:rsidR="00B10CC4" w:rsidRPr="00AB5610">
        <w:rPr>
          <w:rFonts w:cs="Arial"/>
          <w:szCs w:val="20"/>
          <w:lang w:val="fr-BE"/>
        </w:rPr>
        <w:t xml:space="preserve"> question ou</w:t>
      </w:r>
      <w:r>
        <w:rPr>
          <w:rFonts w:cs="Arial"/>
          <w:szCs w:val="20"/>
          <w:lang w:val="fr-BE"/>
        </w:rPr>
        <w:t xml:space="preserve"> demande d’</w:t>
      </w:r>
      <w:r w:rsidR="00B10CC4" w:rsidRPr="00AB5610">
        <w:rPr>
          <w:rFonts w:cs="Arial"/>
          <w:szCs w:val="20"/>
          <w:lang w:val="fr-BE"/>
        </w:rPr>
        <w:t>information complémentaire</w:t>
      </w:r>
      <w:r w:rsidR="00D64990" w:rsidRPr="00AB5610">
        <w:rPr>
          <w:rFonts w:cs="Arial"/>
          <w:szCs w:val="20"/>
          <w:lang w:val="fr-BE"/>
        </w:rPr>
        <w:t xml:space="preserve"> relative à la présente ou s</w:t>
      </w:r>
      <w:r w:rsidR="00C96228">
        <w:rPr>
          <w:rFonts w:cs="Arial"/>
          <w:szCs w:val="20"/>
          <w:lang w:val="fr-BE"/>
        </w:rPr>
        <w:t>es</w:t>
      </w:r>
      <w:r w:rsidR="00D64990" w:rsidRPr="00AB5610">
        <w:rPr>
          <w:rFonts w:cs="Arial"/>
          <w:szCs w:val="20"/>
          <w:lang w:val="fr-BE"/>
        </w:rPr>
        <w:t xml:space="preserve"> annexe</w:t>
      </w:r>
      <w:r w:rsidR="00C96228">
        <w:rPr>
          <w:rFonts w:cs="Arial"/>
          <w:szCs w:val="20"/>
          <w:lang w:val="fr-BE"/>
        </w:rPr>
        <w:t>s</w:t>
      </w:r>
      <w:r w:rsidR="00D64990" w:rsidRPr="00AB5610">
        <w:rPr>
          <w:rFonts w:cs="Arial"/>
          <w:szCs w:val="20"/>
          <w:lang w:val="fr-BE"/>
        </w:rPr>
        <w:t>,</w:t>
      </w:r>
      <w:r w:rsidR="00B10CC4" w:rsidRPr="00AB5610">
        <w:rPr>
          <w:rFonts w:cs="Arial"/>
          <w:szCs w:val="20"/>
          <w:lang w:val="fr-BE"/>
        </w:rPr>
        <w:t xml:space="preserve"> </w:t>
      </w:r>
      <w:r>
        <w:rPr>
          <w:rFonts w:cs="Arial"/>
          <w:szCs w:val="20"/>
          <w:lang w:val="fr-BE"/>
        </w:rPr>
        <w:t xml:space="preserve">doit </w:t>
      </w:r>
      <w:r w:rsidRPr="003F4BA0">
        <w:rPr>
          <w:rFonts w:cs="Arial"/>
          <w:szCs w:val="20"/>
          <w:lang w:val="fr-BE"/>
        </w:rPr>
        <w:t xml:space="preserve">être adressée par e-mail à </w:t>
      </w:r>
      <w:r w:rsidR="009F6589">
        <w:rPr>
          <w:rFonts w:cs="Arial"/>
          <w:szCs w:val="20"/>
          <w:lang w:val="fr-BE"/>
        </w:rPr>
        <w:t>Madame A.-F. WIAME</w:t>
      </w:r>
      <w:r w:rsidRPr="003F4BA0">
        <w:rPr>
          <w:rFonts w:cs="Arial"/>
          <w:szCs w:val="20"/>
          <w:lang w:val="fr-BE"/>
        </w:rPr>
        <w:t xml:space="preserve"> </w:t>
      </w:r>
      <w:r w:rsidR="0033623A" w:rsidRPr="003F4BA0">
        <w:rPr>
          <w:rFonts w:cs="Arial"/>
          <w:szCs w:val="20"/>
          <w:lang w:val="fr-BE"/>
        </w:rPr>
        <w:t xml:space="preserve">à </w:t>
      </w:r>
      <w:r w:rsidRPr="003F4BA0">
        <w:rPr>
          <w:rFonts w:cs="Arial"/>
          <w:szCs w:val="20"/>
          <w:lang w:val="fr-BE"/>
        </w:rPr>
        <w:t xml:space="preserve">l’adresse </w:t>
      </w:r>
      <w:hyperlink r:id="rId28" w:history="1">
        <w:r w:rsidR="009F6589" w:rsidRPr="00933E03">
          <w:rPr>
            <w:rStyle w:val="Lienhypertexte"/>
            <w:rFonts w:cs="Arial"/>
            <w:szCs w:val="20"/>
            <w:lang w:val="fr-BE"/>
          </w:rPr>
          <w:t>afwiame@portnamur.be</w:t>
        </w:r>
      </w:hyperlink>
      <w:r w:rsidR="00FA5A03">
        <w:rPr>
          <w:rFonts w:cs="Arial"/>
          <w:szCs w:val="20"/>
        </w:rPr>
        <w:t xml:space="preserve"> en mettant en copie </w:t>
      </w:r>
      <w:hyperlink r:id="rId29" w:history="1">
        <w:r w:rsidR="00FA5A03" w:rsidRPr="00FA5A03">
          <w:rPr>
            <w:rStyle w:val="Lienhypertexte"/>
            <w:rFonts w:cs="Arial"/>
            <w:szCs w:val="20"/>
            <w:lang w:val="fr-BE"/>
          </w:rPr>
          <w:t>info@portnamur.be</w:t>
        </w:r>
      </w:hyperlink>
      <w:r w:rsidR="003A0E48">
        <w:rPr>
          <w:rFonts w:cs="Arial"/>
          <w:szCs w:val="20"/>
        </w:rPr>
        <w:t xml:space="preserve"> </w:t>
      </w:r>
      <w:r w:rsidRPr="003F4BA0">
        <w:rPr>
          <w:rFonts w:cs="Arial"/>
          <w:szCs w:val="20"/>
          <w:lang w:val="fr-BE"/>
        </w:rPr>
        <w:t xml:space="preserve">et ce au plus tard </w:t>
      </w:r>
      <w:r w:rsidR="00FA5A03" w:rsidRPr="00FA5A03">
        <w:rPr>
          <w:rFonts w:cs="Arial"/>
          <w:b/>
          <w:bCs/>
          <w:szCs w:val="20"/>
          <w:lang w:val="fr-BE"/>
        </w:rPr>
        <w:t xml:space="preserve">pour </w:t>
      </w:r>
      <w:r w:rsidR="00D83D07">
        <w:rPr>
          <w:rFonts w:cs="Arial"/>
          <w:b/>
          <w:bCs/>
          <w:szCs w:val="20"/>
          <w:lang w:val="fr-BE"/>
        </w:rPr>
        <w:t>le</w:t>
      </w:r>
      <w:r w:rsidR="00E56099" w:rsidRPr="00DA4B8A">
        <w:rPr>
          <w:rFonts w:cs="Arial"/>
          <w:b/>
          <w:bCs/>
          <w:color w:val="EE0000"/>
          <w:szCs w:val="20"/>
          <w:lang w:val="fr-BE"/>
        </w:rPr>
        <w:t xml:space="preserve"> </w:t>
      </w:r>
      <w:r w:rsidR="00E56099" w:rsidRPr="00DA4B8A">
        <w:rPr>
          <w:rFonts w:cs="Arial"/>
          <w:b/>
          <w:bCs/>
          <w:szCs w:val="20"/>
          <w:u w:val="single"/>
          <w:lang w:val="fr-BE"/>
        </w:rPr>
        <w:t>lundi 11 mai 2026</w:t>
      </w:r>
      <w:r w:rsidR="00B33DE5" w:rsidRPr="00DA4B8A">
        <w:rPr>
          <w:rFonts w:cs="Arial"/>
          <w:b/>
          <w:bCs/>
          <w:szCs w:val="20"/>
          <w:u w:val="single"/>
        </w:rPr>
        <w:t xml:space="preserve"> à 13 h</w:t>
      </w:r>
      <w:r w:rsidR="00523BD4" w:rsidRPr="00DA4B8A">
        <w:rPr>
          <w:rFonts w:cs="Arial"/>
          <w:b/>
          <w:bCs/>
          <w:szCs w:val="20"/>
          <w:u w:val="single"/>
          <w:lang w:val="fr-BE"/>
        </w:rPr>
        <w:t xml:space="preserve">. </w:t>
      </w:r>
      <w:r w:rsidR="00523BD4" w:rsidRPr="00F354A7">
        <w:rPr>
          <w:rFonts w:cs="Arial"/>
          <w:szCs w:val="20"/>
          <w:lang w:val="fr-BE"/>
        </w:rPr>
        <w:t xml:space="preserve">Le mail </w:t>
      </w:r>
      <w:r w:rsidR="00523BD4">
        <w:rPr>
          <w:rFonts w:cs="Arial"/>
          <w:szCs w:val="20"/>
          <w:lang w:val="fr-BE"/>
        </w:rPr>
        <w:t xml:space="preserve">doit reprendre la référence </w:t>
      </w:r>
      <w:r w:rsidR="00523BD4" w:rsidRPr="00AC4EBF">
        <w:rPr>
          <w:b/>
          <w:bCs/>
        </w:rPr>
        <w:t>PAN-202</w:t>
      </w:r>
      <w:r w:rsidR="00E56099">
        <w:rPr>
          <w:b/>
          <w:bCs/>
        </w:rPr>
        <w:t>6</w:t>
      </w:r>
      <w:r w:rsidR="00523BD4" w:rsidRPr="00AC4EBF">
        <w:rPr>
          <w:b/>
          <w:bCs/>
        </w:rPr>
        <w:t>/</w:t>
      </w:r>
      <w:r w:rsidR="00BF18D5">
        <w:rPr>
          <w:b/>
          <w:bCs/>
        </w:rPr>
        <w:t xml:space="preserve">SclaigneauxM </w:t>
      </w:r>
      <w:r w:rsidR="00523BD4">
        <w:rPr>
          <w:rFonts w:cs="Arial"/>
          <w:szCs w:val="20"/>
          <w:lang w:val="fr-BE"/>
        </w:rPr>
        <w:t xml:space="preserve">dans son objet. </w:t>
      </w:r>
    </w:p>
    <w:p w14:paraId="11055E06" w14:textId="77777777" w:rsidR="00CA34D6" w:rsidRPr="00270ACC" w:rsidRDefault="00CA34D6" w:rsidP="00F354A7">
      <w:pPr>
        <w:rPr>
          <w:rFonts w:cs="Arial"/>
          <w:szCs w:val="20"/>
          <w:lang w:val="fr-BE"/>
        </w:rPr>
      </w:pPr>
    </w:p>
    <w:p w14:paraId="15F4C56E" w14:textId="3C35F1EE" w:rsidR="00CA34D6" w:rsidRPr="00CA34D6" w:rsidRDefault="00CA34D6" w:rsidP="00CA34D6">
      <w:pPr>
        <w:rPr>
          <w:rFonts w:cs="Arial"/>
          <w:szCs w:val="20"/>
          <w:lang w:val="fr-BE"/>
        </w:rPr>
      </w:pPr>
      <w:r w:rsidRPr="00CA34D6">
        <w:rPr>
          <w:rFonts w:cs="Arial"/>
          <w:szCs w:val="20"/>
          <w:lang w:val="fr-BE"/>
        </w:rPr>
        <w:t xml:space="preserve">Dans le respect de la </w:t>
      </w:r>
      <w:r w:rsidR="00523BD4">
        <w:rPr>
          <w:rFonts w:cs="Arial"/>
          <w:szCs w:val="20"/>
          <w:lang w:val="fr-BE"/>
        </w:rPr>
        <w:t>transparence</w:t>
      </w:r>
      <w:r w:rsidRPr="00CA34D6">
        <w:rPr>
          <w:rFonts w:cs="Arial"/>
          <w:szCs w:val="20"/>
          <w:lang w:val="fr-BE"/>
        </w:rPr>
        <w:t xml:space="preserve">, </w:t>
      </w:r>
      <w:r w:rsidR="001417B2">
        <w:rPr>
          <w:rFonts w:cs="Arial"/>
          <w:szCs w:val="20"/>
          <w:lang w:val="fr-BE"/>
        </w:rPr>
        <w:t xml:space="preserve">et pour autant que cela soit utile, </w:t>
      </w:r>
      <w:r w:rsidRPr="00CA34D6">
        <w:rPr>
          <w:rFonts w:cs="Arial"/>
          <w:szCs w:val="20"/>
          <w:lang w:val="fr-BE"/>
        </w:rPr>
        <w:t xml:space="preserve">le PAN adressera ses réponses </w:t>
      </w:r>
      <w:r>
        <w:rPr>
          <w:rFonts w:cs="Arial"/>
          <w:szCs w:val="20"/>
          <w:lang w:val="fr-BE"/>
        </w:rPr>
        <w:t xml:space="preserve">par e-mail </w:t>
      </w:r>
      <w:r w:rsidRPr="00CA34D6">
        <w:rPr>
          <w:rFonts w:cs="Arial"/>
          <w:szCs w:val="20"/>
          <w:lang w:val="fr-BE"/>
        </w:rPr>
        <w:t>à tous les opérateurs qu’</w:t>
      </w:r>
      <w:r w:rsidR="0033623A">
        <w:rPr>
          <w:rFonts w:cs="Arial"/>
          <w:szCs w:val="20"/>
          <w:lang w:val="fr-BE"/>
        </w:rPr>
        <w:t>il</w:t>
      </w:r>
      <w:r w:rsidRPr="00CA34D6">
        <w:rPr>
          <w:rFonts w:cs="Arial"/>
          <w:szCs w:val="20"/>
          <w:lang w:val="fr-BE"/>
        </w:rPr>
        <w:t xml:space="preserve"> a invité à </w:t>
      </w:r>
      <w:r w:rsidR="001417B2">
        <w:rPr>
          <w:rFonts w:cs="Arial"/>
          <w:szCs w:val="20"/>
          <w:lang w:val="fr-BE"/>
        </w:rPr>
        <w:t>déposer sa candidature</w:t>
      </w:r>
      <w:r w:rsidR="00FA5A03">
        <w:rPr>
          <w:rFonts w:cs="Arial"/>
          <w:szCs w:val="20"/>
          <w:lang w:val="fr-BE"/>
        </w:rPr>
        <w:t>, ainsi qu’à ceux qui se seront manifestés,</w:t>
      </w:r>
      <w:r w:rsidRPr="00CA34D6">
        <w:rPr>
          <w:rFonts w:cs="Arial"/>
          <w:szCs w:val="20"/>
          <w:lang w:val="fr-BE"/>
        </w:rPr>
        <w:t xml:space="preserve"> </w:t>
      </w:r>
      <w:r w:rsidR="00942601" w:rsidRPr="00224897">
        <w:rPr>
          <w:rFonts w:cs="Arial"/>
          <w:szCs w:val="20"/>
          <w:lang w:val="fr-BE"/>
        </w:rPr>
        <w:t>pour</w:t>
      </w:r>
      <w:r w:rsidRPr="00CA34D6">
        <w:rPr>
          <w:rFonts w:cs="Arial"/>
          <w:szCs w:val="20"/>
          <w:lang w:val="fr-BE"/>
        </w:rPr>
        <w:t xml:space="preserve"> assurer une information égale pour tous les opérateurs intéressés.</w:t>
      </w:r>
    </w:p>
    <w:p w14:paraId="6A46B7BE" w14:textId="77777777" w:rsidR="00CA34D6" w:rsidRDefault="00CA34D6" w:rsidP="00CA34D6">
      <w:pPr>
        <w:rPr>
          <w:rFonts w:cs="Arial"/>
          <w:szCs w:val="20"/>
          <w:lang w:val="fr-BE"/>
        </w:rPr>
      </w:pPr>
    </w:p>
    <w:p w14:paraId="313D32BB" w14:textId="77777777" w:rsidR="00E56099" w:rsidRPr="00CA34D6" w:rsidRDefault="00E56099" w:rsidP="00CA34D6">
      <w:pPr>
        <w:rPr>
          <w:rFonts w:cs="Arial"/>
          <w:szCs w:val="20"/>
          <w:lang w:val="fr-BE"/>
        </w:rPr>
      </w:pPr>
    </w:p>
    <w:p w14:paraId="0C062B84" w14:textId="3DEFFDE3" w:rsidR="00D64990" w:rsidRDefault="00C95124" w:rsidP="00714296">
      <w:pPr>
        <w:pStyle w:val="Titre1"/>
      </w:pPr>
      <w:bookmarkStart w:id="40" w:name="_Toc204862948"/>
      <w:bookmarkStart w:id="41" w:name="_Toc222911728"/>
      <w:r>
        <w:lastRenderedPageBreak/>
        <w:t>Traitement</w:t>
      </w:r>
      <w:r w:rsidR="00714296">
        <w:t xml:space="preserve"> des données à caractère personnel </w:t>
      </w:r>
      <w:r>
        <w:t>dans le cadre de l’analyse des candidatures</w:t>
      </w:r>
      <w:bookmarkEnd w:id="40"/>
      <w:bookmarkEnd w:id="41"/>
    </w:p>
    <w:p w14:paraId="2FEE374A" w14:textId="77777777" w:rsidR="00A55B3A" w:rsidRDefault="00105890" w:rsidP="00A55B3A">
      <w:pPr>
        <w:rPr>
          <w:lang w:val="fr-BE" w:eastAsia="en-US"/>
        </w:rPr>
      </w:pPr>
      <w:r>
        <w:rPr>
          <w:lang w:val="fr-BE" w:eastAsia="en-US"/>
        </w:rPr>
        <w:t xml:space="preserve">Dans le cadre de la présente concession domaniale, les données à </w:t>
      </w:r>
      <w:r w:rsidR="00154282">
        <w:rPr>
          <w:lang w:val="fr-BE" w:eastAsia="en-US"/>
        </w:rPr>
        <w:t>caractère</w:t>
      </w:r>
      <w:r>
        <w:rPr>
          <w:lang w:val="fr-BE" w:eastAsia="en-US"/>
        </w:rPr>
        <w:t xml:space="preserve"> personnel des potentiels candidats sont </w:t>
      </w:r>
      <w:r w:rsidR="00154282">
        <w:rPr>
          <w:lang w:val="fr-BE" w:eastAsia="en-US"/>
        </w:rPr>
        <w:t>recueilles</w:t>
      </w:r>
      <w:r>
        <w:rPr>
          <w:lang w:val="fr-BE" w:eastAsia="en-US"/>
        </w:rPr>
        <w:t xml:space="preserve"> par le Port Autonome de Namur, notamment suite à la demande d</w:t>
      </w:r>
      <w:r w:rsidR="00154282">
        <w:rPr>
          <w:lang w:val="fr-BE" w:eastAsia="en-US"/>
        </w:rPr>
        <w:t xml:space="preserve">e remise de candidatures. </w:t>
      </w:r>
      <w:r w:rsidR="00A55B3A" w:rsidRPr="00A55B3A">
        <w:rPr>
          <w:lang w:val="fr-BE" w:eastAsia="en-US"/>
        </w:rPr>
        <w:t xml:space="preserve">Le traitement de ces données à caractère personnel est </w:t>
      </w:r>
      <w:r w:rsidR="00A55B3A">
        <w:rPr>
          <w:lang w:val="fr-BE" w:eastAsia="en-US"/>
        </w:rPr>
        <w:t>nécessaire</w:t>
      </w:r>
      <w:r w:rsidR="00A55B3A" w:rsidRPr="00A55B3A">
        <w:rPr>
          <w:lang w:val="fr-BE" w:eastAsia="en-US"/>
        </w:rPr>
        <w:t xml:space="preserve"> afin de procéder à l’attribution d</w:t>
      </w:r>
      <w:r w:rsidR="00A55B3A">
        <w:rPr>
          <w:lang w:val="fr-BE" w:eastAsia="en-US"/>
        </w:rPr>
        <w:t>e la concession</w:t>
      </w:r>
      <w:r w:rsidR="00A55B3A" w:rsidRPr="00A55B3A">
        <w:rPr>
          <w:lang w:val="fr-BE" w:eastAsia="en-US"/>
        </w:rPr>
        <w:t xml:space="preserve">. En effet, ces données permettent de réaliser une analyse et une comparaison des différentes </w:t>
      </w:r>
      <w:r w:rsidR="00A55B3A">
        <w:rPr>
          <w:lang w:val="fr-BE" w:eastAsia="en-US"/>
        </w:rPr>
        <w:t>candidatures</w:t>
      </w:r>
      <w:r w:rsidR="00A55B3A" w:rsidRPr="00A55B3A">
        <w:rPr>
          <w:lang w:val="fr-BE" w:eastAsia="en-US"/>
        </w:rPr>
        <w:t xml:space="preserve"> reçues.  </w:t>
      </w:r>
    </w:p>
    <w:p w14:paraId="0EAD0D67" w14:textId="77777777" w:rsidR="00A55B3A" w:rsidRDefault="00A55B3A" w:rsidP="00A55B3A">
      <w:pPr>
        <w:rPr>
          <w:lang w:val="fr-BE" w:eastAsia="en-US"/>
        </w:rPr>
      </w:pPr>
    </w:p>
    <w:p w14:paraId="03FC63B6" w14:textId="780C4688" w:rsidR="00A55B3A" w:rsidRPr="00A55B3A" w:rsidRDefault="00A55B3A" w:rsidP="00A55B3A">
      <w:pPr>
        <w:rPr>
          <w:lang w:val="fr-BE" w:eastAsia="en-US"/>
        </w:rPr>
      </w:pPr>
      <w:r w:rsidRPr="00A55B3A">
        <w:rPr>
          <w:lang w:val="fr-BE" w:eastAsia="en-US"/>
        </w:rPr>
        <w:t xml:space="preserve">Le </w:t>
      </w:r>
      <w:r>
        <w:rPr>
          <w:lang w:val="fr-BE" w:eastAsia="en-US"/>
        </w:rPr>
        <w:t xml:space="preserve">PAN </w:t>
      </w:r>
      <w:r w:rsidRPr="00A55B3A">
        <w:rPr>
          <w:lang w:val="fr-BE" w:eastAsia="en-US"/>
        </w:rPr>
        <w:t>s’engage à ce que le traitement de ces données soit conforme au règlement général sur la protection des données (RGPD).</w:t>
      </w:r>
      <w:r w:rsidR="00B475D9">
        <w:rPr>
          <w:lang w:val="fr-BE" w:eastAsia="en-US"/>
        </w:rPr>
        <w:t xml:space="preserve"> </w:t>
      </w:r>
      <w:r w:rsidRPr="00A55B3A">
        <w:rPr>
          <w:lang w:val="fr-BE" w:eastAsia="en-US"/>
        </w:rPr>
        <w:t xml:space="preserve">Seul le </w:t>
      </w:r>
      <w:r w:rsidR="00B475D9">
        <w:rPr>
          <w:lang w:val="fr-BE" w:eastAsia="en-US"/>
        </w:rPr>
        <w:t>PAN</w:t>
      </w:r>
      <w:r w:rsidRPr="00A55B3A">
        <w:rPr>
          <w:lang w:val="fr-BE" w:eastAsia="en-US"/>
        </w:rPr>
        <w:t xml:space="preserve">, en tant que responsable du traitement, les personnes placées sous l’autorité du responsable de traitement, les personnes tierces au </w:t>
      </w:r>
      <w:r w:rsidR="00B475D9">
        <w:rPr>
          <w:lang w:val="fr-BE" w:eastAsia="en-US"/>
        </w:rPr>
        <w:t>PAN</w:t>
      </w:r>
      <w:r w:rsidRPr="00A55B3A">
        <w:rPr>
          <w:lang w:val="fr-BE" w:eastAsia="en-US"/>
        </w:rPr>
        <w:t>, qui sont autorisés à traiter les données à caractère personnel, prendront connaissance de ces données à caractère personnel. Toutes ces personnes, ayant accès à ces données, devront les garder confidentielles.</w:t>
      </w:r>
    </w:p>
    <w:p w14:paraId="03B28098" w14:textId="48AB7F08" w:rsidR="00714296" w:rsidRPr="00A55B3A" w:rsidRDefault="00A55B3A" w:rsidP="00A55B3A">
      <w:pPr>
        <w:rPr>
          <w:lang w:eastAsia="en-US"/>
        </w:rPr>
      </w:pPr>
      <w:r w:rsidRPr="00A55B3A">
        <w:rPr>
          <w:lang w:val="fr-BE" w:eastAsia="en-US"/>
        </w:rPr>
        <w:t xml:space="preserve">Les données à caractère personnel, recueillies dans le cadre du traitement des </w:t>
      </w:r>
      <w:r w:rsidR="00A37D4A">
        <w:rPr>
          <w:lang w:val="fr-BE" w:eastAsia="en-US"/>
        </w:rPr>
        <w:t>candidatures</w:t>
      </w:r>
      <w:r w:rsidR="00A37D4A" w:rsidRPr="00A55B3A">
        <w:rPr>
          <w:lang w:val="fr-BE" w:eastAsia="en-US"/>
        </w:rPr>
        <w:t xml:space="preserve"> </w:t>
      </w:r>
      <w:r w:rsidRPr="00A55B3A">
        <w:rPr>
          <w:lang w:val="fr-BE" w:eastAsia="en-US"/>
        </w:rPr>
        <w:t>autres que celle d</w:t>
      </w:r>
      <w:r w:rsidR="00F21C98">
        <w:rPr>
          <w:lang w:val="fr-BE" w:eastAsia="en-US"/>
        </w:rPr>
        <w:t xml:space="preserve">u concessionnaire, </w:t>
      </w:r>
      <w:r w:rsidRPr="00A55B3A">
        <w:rPr>
          <w:lang w:val="fr-BE" w:eastAsia="en-US"/>
        </w:rPr>
        <w:t xml:space="preserve">sont conservées par le </w:t>
      </w:r>
      <w:r w:rsidR="00F21C98">
        <w:rPr>
          <w:lang w:val="fr-BE" w:eastAsia="en-US"/>
        </w:rPr>
        <w:t xml:space="preserve">PAN </w:t>
      </w:r>
      <w:r w:rsidRPr="00A55B3A">
        <w:rPr>
          <w:lang w:val="fr-BE" w:eastAsia="en-US"/>
        </w:rPr>
        <w:t>durant une période de deux ans à dater du lendemain de l’information de la décision d’attribution.</w:t>
      </w:r>
    </w:p>
    <w:sectPr w:rsidR="00714296" w:rsidRPr="00A55B3A" w:rsidSect="00766CCF">
      <w:headerReference w:type="default" r:id="rId30"/>
      <w:footerReference w:type="default" r:id="rId31"/>
      <w:pgSz w:w="11906" w:h="16838"/>
      <w:pgMar w:top="1702" w:right="1417" w:bottom="1276" w:left="1559"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 w:author="Alexia Bauthier" w:date="2025-07-23T12:21:00Z" w:initials="AB">
    <w:p w14:paraId="1618094B" w14:textId="77777777" w:rsidR="00DD5E05" w:rsidRDefault="00D5664F" w:rsidP="00DD5E05">
      <w:pPr>
        <w:pStyle w:val="Commentaire"/>
        <w:jc w:val="left"/>
      </w:pPr>
      <w:r>
        <w:rPr>
          <w:rStyle w:val="Marquedecommentaire"/>
        </w:rPr>
        <w:annotationRef/>
      </w:r>
      <w:r w:rsidR="00DD5E05">
        <w:rPr>
          <w:lang w:val="fr-BE"/>
        </w:rPr>
        <w:t>peut-être lourd de demander également une copie sur clé usb? L’alternative d’une copie via mail semble intéressante si ok pour vous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18094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BD5250" w16cex:dateUtc="2025-07-23T10: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18094B" w16cid:durableId="04BD52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21C81" w14:textId="77777777" w:rsidR="00F6653E" w:rsidRDefault="00F6653E" w:rsidP="003E4CCE">
      <w:r>
        <w:separator/>
      </w:r>
    </w:p>
  </w:endnote>
  <w:endnote w:type="continuationSeparator" w:id="0">
    <w:p w14:paraId="7A66BF55" w14:textId="77777777" w:rsidR="00F6653E" w:rsidRDefault="00F6653E" w:rsidP="003E4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4E8E8" w14:textId="77777777" w:rsidR="007978DD" w:rsidRDefault="007978DD" w:rsidP="007978DD">
    <w:pPr>
      <w:pStyle w:val="Pieddepage"/>
      <w:tabs>
        <w:tab w:val="clear" w:pos="4536"/>
        <w:tab w:val="clear" w:pos="9072"/>
        <w:tab w:val="left" w:pos="3974"/>
      </w:tabs>
    </w:pPr>
    <w:r>
      <w:tab/>
    </w:r>
    <w:r w:rsidRPr="000E7F6A">
      <w:rPr>
        <w:color w:val="808080" w:themeColor="background1" w:themeShade="80"/>
        <w:sz w:val="18"/>
        <w:szCs w:val="18"/>
      </w:rPr>
      <w:t xml:space="preserve">Page </w:t>
    </w:r>
    <w:r w:rsidRPr="000E7F6A">
      <w:rPr>
        <w:b/>
        <w:bCs/>
        <w:color w:val="808080" w:themeColor="background1" w:themeShade="80"/>
        <w:sz w:val="18"/>
        <w:szCs w:val="18"/>
      </w:rPr>
      <w:fldChar w:fldCharType="begin"/>
    </w:r>
    <w:r w:rsidRPr="000E7F6A">
      <w:rPr>
        <w:b/>
        <w:bCs/>
        <w:color w:val="808080" w:themeColor="background1" w:themeShade="80"/>
        <w:sz w:val="18"/>
        <w:szCs w:val="18"/>
      </w:rPr>
      <w:instrText>PAGE</w:instrText>
    </w:r>
    <w:r w:rsidRPr="000E7F6A">
      <w:rPr>
        <w:b/>
        <w:bCs/>
        <w:color w:val="808080" w:themeColor="background1" w:themeShade="80"/>
        <w:sz w:val="18"/>
        <w:szCs w:val="18"/>
      </w:rPr>
      <w:fldChar w:fldCharType="separate"/>
    </w:r>
    <w:r>
      <w:rPr>
        <w:b/>
        <w:bCs/>
        <w:color w:val="808080" w:themeColor="background1" w:themeShade="80"/>
        <w:sz w:val="18"/>
        <w:szCs w:val="18"/>
      </w:rPr>
      <w:t>1</w:t>
    </w:r>
    <w:r w:rsidRPr="000E7F6A">
      <w:rPr>
        <w:b/>
        <w:bCs/>
        <w:color w:val="808080" w:themeColor="background1" w:themeShade="80"/>
        <w:sz w:val="18"/>
        <w:szCs w:val="18"/>
      </w:rPr>
      <w:fldChar w:fldCharType="end"/>
    </w:r>
    <w:r w:rsidRPr="000E7F6A">
      <w:rPr>
        <w:color w:val="808080" w:themeColor="background1" w:themeShade="80"/>
        <w:sz w:val="18"/>
        <w:szCs w:val="18"/>
      </w:rPr>
      <w:t xml:space="preserve"> sur </w:t>
    </w:r>
    <w:r w:rsidRPr="000E7F6A">
      <w:rPr>
        <w:b/>
        <w:bCs/>
        <w:color w:val="808080" w:themeColor="background1" w:themeShade="80"/>
        <w:sz w:val="18"/>
        <w:szCs w:val="18"/>
      </w:rPr>
      <w:fldChar w:fldCharType="begin"/>
    </w:r>
    <w:r w:rsidRPr="000E7F6A">
      <w:rPr>
        <w:b/>
        <w:bCs/>
        <w:color w:val="808080" w:themeColor="background1" w:themeShade="80"/>
        <w:sz w:val="18"/>
        <w:szCs w:val="18"/>
      </w:rPr>
      <w:instrText>NUMPAGES</w:instrText>
    </w:r>
    <w:r w:rsidRPr="000E7F6A">
      <w:rPr>
        <w:b/>
        <w:bCs/>
        <w:color w:val="808080" w:themeColor="background1" w:themeShade="80"/>
        <w:sz w:val="18"/>
        <w:szCs w:val="18"/>
      </w:rPr>
      <w:fldChar w:fldCharType="separate"/>
    </w:r>
    <w:r>
      <w:rPr>
        <w:b/>
        <w:bCs/>
        <w:color w:val="808080" w:themeColor="background1" w:themeShade="80"/>
        <w:sz w:val="18"/>
        <w:szCs w:val="18"/>
      </w:rPr>
      <w:t>6</w:t>
    </w:r>
    <w:r w:rsidRPr="000E7F6A">
      <w:rPr>
        <w:b/>
        <w:bCs/>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40DBE" w14:textId="77777777" w:rsidR="00F6653E" w:rsidRDefault="00F6653E" w:rsidP="003E4CCE">
      <w:r>
        <w:separator/>
      </w:r>
    </w:p>
  </w:footnote>
  <w:footnote w:type="continuationSeparator" w:id="0">
    <w:p w14:paraId="30E4864B" w14:textId="77777777" w:rsidR="00F6653E" w:rsidRDefault="00F6653E" w:rsidP="003E4CCE">
      <w:r>
        <w:continuationSeparator/>
      </w:r>
    </w:p>
  </w:footnote>
  <w:footnote w:id="1">
    <w:p w14:paraId="468760F9" w14:textId="09DE0404" w:rsidR="00442A85" w:rsidRPr="00442A85" w:rsidRDefault="00442A85" w:rsidP="00F3516A">
      <w:pPr>
        <w:pStyle w:val="Notedebasdepage"/>
        <w:spacing w:line="240" w:lineRule="auto"/>
      </w:pPr>
      <w:r>
        <w:rPr>
          <w:rStyle w:val="Appelnotedebasdep"/>
        </w:rPr>
        <w:footnoteRef/>
      </w:r>
      <w:r>
        <w:t xml:space="preserve"> </w:t>
      </w:r>
      <w:r w:rsidR="00BB6901" w:rsidRPr="00F3516A">
        <w:rPr>
          <w:i/>
          <w:iCs/>
          <w:sz w:val="16"/>
          <w:szCs w:val="16"/>
        </w:rPr>
        <w:t>Arrêté modifié par l’arrêté du Gouvernement wallon du 25 mai 2022 modifiant l'arrêté de l'Exécutif régional wallon du 30 juillet 1992 approuvant le barème des redevances et péages du Port autonome de Namur pour toutes les redevances, exceptés les redevances particulières</w:t>
      </w:r>
    </w:p>
  </w:footnote>
  <w:footnote w:id="2">
    <w:p w14:paraId="7F771DDB" w14:textId="7895A3E5" w:rsidR="002D193A" w:rsidRPr="000A1EF8" w:rsidRDefault="002D193A" w:rsidP="002D193A">
      <w:pPr>
        <w:pStyle w:val="Notedebasdepage"/>
        <w:rPr>
          <w:rFonts w:cs="Arial"/>
          <w:sz w:val="18"/>
          <w:szCs w:val="18"/>
          <w:lang w:val="fr-BE"/>
        </w:rPr>
      </w:pPr>
      <w:r w:rsidRPr="000A1EF8">
        <w:rPr>
          <w:rFonts w:cs="Arial"/>
          <w:sz w:val="18"/>
          <w:szCs w:val="18"/>
          <w:vertAlign w:val="superscript"/>
          <w:lang w:val="fr-BE"/>
        </w:rPr>
        <w:footnoteRef/>
      </w:r>
      <w:r w:rsidRPr="000A1EF8">
        <w:rPr>
          <w:rFonts w:cs="Arial"/>
          <w:sz w:val="18"/>
          <w:szCs w:val="18"/>
          <w:lang w:val="fr-BE"/>
        </w:rPr>
        <w:t xml:space="preserve"> Pour les </w:t>
      </w:r>
      <w:r w:rsidR="00ED257A">
        <w:rPr>
          <w:rFonts w:cs="Arial"/>
          <w:sz w:val="18"/>
          <w:szCs w:val="18"/>
          <w:lang w:val="fr-BE"/>
        </w:rPr>
        <w:t>Candidats</w:t>
      </w:r>
      <w:r w:rsidRPr="000A1EF8">
        <w:rPr>
          <w:rFonts w:cs="Arial"/>
          <w:sz w:val="18"/>
          <w:szCs w:val="18"/>
          <w:lang w:val="fr-BE"/>
        </w:rPr>
        <w:t xml:space="preserve"> étrangers, il s’agit du paiement des cotisations sociales en qualité d’indépendant ou en qualité d’employeur. </w:t>
      </w:r>
    </w:p>
  </w:footnote>
  <w:footnote w:id="3">
    <w:p w14:paraId="17C16627" w14:textId="73612F16" w:rsidR="002D193A" w:rsidRPr="000A1EF8" w:rsidRDefault="002D193A" w:rsidP="002D193A">
      <w:pPr>
        <w:pStyle w:val="Notedebasdepage"/>
        <w:rPr>
          <w:rFonts w:cs="Arial"/>
          <w:sz w:val="18"/>
          <w:szCs w:val="18"/>
          <w:lang w:val="fr-BE"/>
        </w:rPr>
      </w:pPr>
      <w:r w:rsidRPr="000A1EF8">
        <w:rPr>
          <w:rFonts w:cs="Arial"/>
          <w:sz w:val="18"/>
          <w:szCs w:val="18"/>
          <w:vertAlign w:val="superscript"/>
          <w:lang w:val="fr-BE"/>
        </w:rPr>
        <w:footnoteRef/>
      </w:r>
      <w:r w:rsidRPr="000A1EF8">
        <w:rPr>
          <w:rFonts w:cs="Arial"/>
          <w:sz w:val="18"/>
          <w:szCs w:val="18"/>
          <w:vertAlign w:val="superscript"/>
          <w:lang w:val="fr-BE"/>
        </w:rPr>
        <w:t xml:space="preserve"> </w:t>
      </w:r>
      <w:r w:rsidRPr="000A1EF8">
        <w:rPr>
          <w:rFonts w:cs="Arial"/>
          <w:sz w:val="18"/>
          <w:szCs w:val="18"/>
          <w:lang w:val="fr-BE"/>
        </w:rPr>
        <w:t xml:space="preserve">Pour les </w:t>
      </w:r>
      <w:r w:rsidR="00ED257A">
        <w:rPr>
          <w:rFonts w:cs="Arial"/>
          <w:sz w:val="18"/>
          <w:szCs w:val="18"/>
          <w:lang w:val="fr-BE"/>
        </w:rPr>
        <w:t>Candidats</w:t>
      </w:r>
      <w:r w:rsidRPr="000A1EF8">
        <w:rPr>
          <w:rFonts w:cs="Arial"/>
          <w:sz w:val="18"/>
          <w:szCs w:val="18"/>
          <w:lang w:val="fr-BE"/>
        </w:rPr>
        <w:t xml:space="preserve"> étrangers, il s’agit du paiement de la TVA et des impôts sur les revenus (personnes physiques, morales ou sociétés).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F1B3F" w14:textId="77777777" w:rsidR="007978DD" w:rsidRPr="00317D8A" w:rsidRDefault="007978DD" w:rsidP="007978DD">
    <w:pPr>
      <w:pStyle w:val="En-tte"/>
      <w:spacing w:line="240" w:lineRule="auto"/>
      <w:jc w:val="center"/>
      <w:rPr>
        <w:color w:val="808080" w:themeColor="background1" w:themeShade="80"/>
        <w:sz w:val="18"/>
        <w:szCs w:val="18"/>
        <w:lang w:val="fr-BE"/>
      </w:rPr>
    </w:pPr>
    <w:r w:rsidRPr="00317D8A">
      <w:rPr>
        <w:color w:val="808080" w:themeColor="background1" w:themeShade="80"/>
        <w:sz w:val="18"/>
        <w:szCs w:val="18"/>
        <w:lang w:val="fr-BE"/>
      </w:rPr>
      <w:t>Port autonome de Namur</w:t>
    </w:r>
  </w:p>
  <w:p w14:paraId="3ED53048" w14:textId="74726BB9" w:rsidR="007839F4" w:rsidRDefault="00B83A4F" w:rsidP="007978DD">
    <w:pPr>
      <w:pStyle w:val="En-tte"/>
      <w:jc w:val="center"/>
      <w:rPr>
        <w:color w:val="808080" w:themeColor="background1" w:themeShade="80"/>
        <w:sz w:val="18"/>
        <w:szCs w:val="18"/>
        <w:lang w:val="fr-BE"/>
      </w:rPr>
    </w:pPr>
    <w:r>
      <w:rPr>
        <w:color w:val="808080" w:themeColor="background1" w:themeShade="80"/>
        <w:sz w:val="18"/>
        <w:szCs w:val="18"/>
        <w:lang w:val="fr-BE"/>
      </w:rPr>
      <w:t xml:space="preserve">APPEL A </w:t>
    </w:r>
    <w:r w:rsidR="0027081E">
      <w:rPr>
        <w:color w:val="808080" w:themeColor="background1" w:themeShade="80"/>
        <w:sz w:val="18"/>
        <w:szCs w:val="18"/>
        <w:lang w:val="fr-BE"/>
      </w:rPr>
      <w:t xml:space="preserve">CANDIDATURE </w:t>
    </w:r>
    <w:r w:rsidR="004E088E">
      <w:rPr>
        <w:color w:val="808080" w:themeColor="background1" w:themeShade="80"/>
        <w:sz w:val="18"/>
        <w:szCs w:val="18"/>
        <w:lang w:val="fr-BE"/>
      </w:rPr>
      <w:t>–</w:t>
    </w:r>
    <w:r>
      <w:rPr>
        <w:color w:val="808080" w:themeColor="background1" w:themeShade="80"/>
        <w:sz w:val="18"/>
        <w:szCs w:val="18"/>
        <w:lang w:val="fr-BE"/>
      </w:rPr>
      <w:t xml:space="preserve"> </w:t>
    </w:r>
    <w:r w:rsidR="004E088E">
      <w:rPr>
        <w:color w:val="808080" w:themeColor="background1" w:themeShade="80"/>
        <w:sz w:val="18"/>
        <w:szCs w:val="18"/>
        <w:lang w:val="fr-BE"/>
      </w:rPr>
      <w:t>Document de concession domaniale</w:t>
    </w:r>
  </w:p>
  <w:p w14:paraId="13A9FF51" w14:textId="27E9AAFE" w:rsidR="00CB5260" w:rsidRPr="007978DD" w:rsidRDefault="00CB5260" w:rsidP="007978DD">
    <w:pPr>
      <w:pStyle w:val="En-tte"/>
      <w:jc w:val="center"/>
    </w:pPr>
    <w:r w:rsidRPr="00AC4EBF">
      <w:rPr>
        <w:b/>
        <w:bCs/>
      </w:rPr>
      <w:t>PAN-202</w:t>
    </w:r>
    <w:r w:rsidR="00F73A6F">
      <w:rPr>
        <w:b/>
        <w:bCs/>
      </w:rPr>
      <w:t>6</w:t>
    </w:r>
    <w:r w:rsidRPr="00AC4EBF">
      <w:rPr>
        <w:b/>
        <w:bCs/>
      </w:rPr>
      <w:t>/</w:t>
    </w:r>
    <w:r w:rsidR="00F73A6F">
      <w:rPr>
        <w:b/>
        <w:bCs/>
      </w:rPr>
      <w:t>S</w:t>
    </w:r>
    <w:r w:rsidR="00913C3C">
      <w:rPr>
        <w:b/>
        <w:bCs/>
      </w:rPr>
      <w:t>claigneauxM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1ADF"/>
    <w:multiLevelType w:val="hybridMultilevel"/>
    <w:tmpl w:val="0A3262E8"/>
    <w:lvl w:ilvl="0" w:tplc="52EEDFD6">
      <w:numFmt w:val="bullet"/>
      <w:lvlText w:val="-"/>
      <w:lvlJc w:val="left"/>
      <w:pPr>
        <w:ind w:left="720" w:hanging="360"/>
      </w:pPr>
      <w:rPr>
        <w:rFonts w:ascii="Calibri" w:eastAsia="Times New Roman"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 w15:restartNumberingAfterBreak="0">
    <w:nsid w:val="087069FB"/>
    <w:multiLevelType w:val="hybridMultilevel"/>
    <w:tmpl w:val="1E82A72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 w15:restartNumberingAfterBreak="0">
    <w:nsid w:val="0D076D27"/>
    <w:multiLevelType w:val="hybridMultilevel"/>
    <w:tmpl w:val="87844598"/>
    <w:lvl w:ilvl="0" w:tplc="D6528A46">
      <w:numFmt w:val="bullet"/>
      <w:lvlText w:val="-"/>
      <w:lvlJc w:val="left"/>
      <w:pPr>
        <w:ind w:left="2160" w:hanging="360"/>
      </w:pPr>
      <w:rPr>
        <w:rFonts w:ascii="Arial" w:eastAsia="Times New Roman" w:hAnsi="Arial" w:cs="Arial" w:hint="default"/>
      </w:rPr>
    </w:lvl>
    <w:lvl w:ilvl="1" w:tplc="080C0003">
      <w:start w:val="1"/>
      <w:numFmt w:val="bullet"/>
      <w:lvlText w:val="o"/>
      <w:lvlJc w:val="left"/>
      <w:pPr>
        <w:ind w:left="2880" w:hanging="360"/>
      </w:pPr>
      <w:rPr>
        <w:rFonts w:ascii="Courier New" w:hAnsi="Courier New" w:cs="Courier New" w:hint="default"/>
      </w:rPr>
    </w:lvl>
    <w:lvl w:ilvl="2" w:tplc="080C0005">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3" w15:restartNumberingAfterBreak="0">
    <w:nsid w:val="0FDB7345"/>
    <w:multiLevelType w:val="hybridMultilevel"/>
    <w:tmpl w:val="F280CE80"/>
    <w:lvl w:ilvl="0" w:tplc="3130722E">
      <w:numFmt w:val="bullet"/>
      <w:lvlText w:val="-"/>
      <w:lvlJc w:val="left"/>
      <w:pPr>
        <w:ind w:left="72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49012A5"/>
    <w:multiLevelType w:val="hybridMultilevel"/>
    <w:tmpl w:val="1414C86C"/>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5" w15:restartNumberingAfterBreak="0">
    <w:nsid w:val="1E7F37EB"/>
    <w:multiLevelType w:val="hybridMultilevel"/>
    <w:tmpl w:val="57385A78"/>
    <w:lvl w:ilvl="0" w:tplc="9FC032CC">
      <w:numFmt w:val="bullet"/>
      <w:lvlText w:val="-"/>
      <w:lvlJc w:val="left"/>
      <w:pPr>
        <w:ind w:left="720" w:hanging="360"/>
      </w:pPr>
      <w:rPr>
        <w:rFonts w:ascii="Helvetica Neue" w:eastAsia="Times New Roman" w:hAnsi="Helvetica Neue" w:cs="Times New Roman" w:hint="default"/>
      </w:rPr>
    </w:lvl>
    <w:lvl w:ilvl="1" w:tplc="080C000F">
      <w:start w:val="1"/>
      <w:numFmt w:val="decimal"/>
      <w:lvlText w:val="%2."/>
      <w:lvlJc w:val="left"/>
      <w:pPr>
        <w:ind w:left="1440" w:hanging="360"/>
      </w:pPr>
      <w:rPr>
        <w:rFonts w:hint="default"/>
      </w:rPr>
    </w:lvl>
    <w:lvl w:ilvl="2" w:tplc="9FC032CC">
      <w:numFmt w:val="bullet"/>
      <w:lvlText w:val="-"/>
      <w:lvlJc w:val="left"/>
      <w:pPr>
        <w:ind w:left="2160" w:hanging="360"/>
      </w:pPr>
      <w:rPr>
        <w:rFonts w:ascii="Helvetica Neue" w:eastAsia="Times New Roman" w:hAnsi="Helvetica Neue" w:cs="Times New Roman"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08C5ABE"/>
    <w:multiLevelType w:val="hybridMultilevel"/>
    <w:tmpl w:val="3C66A068"/>
    <w:lvl w:ilvl="0" w:tplc="D5466716">
      <w:start w:val="5"/>
      <w:numFmt w:val="bullet"/>
      <w:lvlText w:val=""/>
      <w:lvlJc w:val="left"/>
      <w:pPr>
        <w:ind w:left="1080" w:hanging="360"/>
      </w:pPr>
      <w:rPr>
        <w:rFonts w:ascii="Wingdings" w:eastAsia="Times New Roman" w:hAnsi="Wingdings"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7" w15:restartNumberingAfterBreak="0">
    <w:nsid w:val="242600E7"/>
    <w:multiLevelType w:val="hybridMultilevel"/>
    <w:tmpl w:val="EB68A520"/>
    <w:lvl w:ilvl="0" w:tplc="37BC7D02">
      <w:start w:val="1"/>
      <w:numFmt w:val="bullet"/>
      <w:pStyle w:val="liste"/>
      <w:lvlText w:val=""/>
      <w:lvlJc w:val="left"/>
      <w:pPr>
        <w:ind w:left="2484" w:hanging="360"/>
      </w:pPr>
      <w:rPr>
        <w:rFonts w:ascii="Symbol" w:hAnsi="Symbol" w:hint="default"/>
      </w:rPr>
    </w:lvl>
    <w:lvl w:ilvl="1" w:tplc="FFFFFFFF">
      <w:start w:val="1"/>
      <w:numFmt w:val="bullet"/>
      <w:lvlText w:val="o"/>
      <w:lvlJc w:val="left"/>
      <w:pPr>
        <w:ind w:left="3204" w:hanging="360"/>
      </w:pPr>
      <w:rPr>
        <w:rFonts w:ascii="Courier New" w:hAnsi="Courier New" w:cs="Courier New" w:hint="default"/>
      </w:rPr>
    </w:lvl>
    <w:lvl w:ilvl="2" w:tplc="FFFFFFFF">
      <w:start w:val="1"/>
      <w:numFmt w:val="bullet"/>
      <w:lvlText w:val=""/>
      <w:lvlJc w:val="left"/>
      <w:pPr>
        <w:ind w:left="3924" w:hanging="360"/>
      </w:pPr>
      <w:rPr>
        <w:rFonts w:ascii="Wingdings" w:hAnsi="Wingdings" w:hint="default"/>
      </w:rPr>
    </w:lvl>
    <w:lvl w:ilvl="3" w:tplc="FFFFFFFF">
      <w:start w:val="1"/>
      <w:numFmt w:val="bullet"/>
      <w:lvlText w:val=""/>
      <w:lvlJc w:val="left"/>
      <w:pPr>
        <w:ind w:left="4644" w:hanging="360"/>
      </w:pPr>
      <w:rPr>
        <w:rFonts w:ascii="Symbol" w:hAnsi="Symbol" w:hint="default"/>
      </w:rPr>
    </w:lvl>
    <w:lvl w:ilvl="4" w:tplc="FFFFFFFF">
      <w:start w:val="1"/>
      <w:numFmt w:val="bullet"/>
      <w:lvlText w:val="o"/>
      <w:lvlJc w:val="left"/>
      <w:pPr>
        <w:ind w:left="5364" w:hanging="360"/>
      </w:pPr>
      <w:rPr>
        <w:rFonts w:ascii="Courier New" w:hAnsi="Courier New" w:cs="Courier New" w:hint="default"/>
      </w:rPr>
    </w:lvl>
    <w:lvl w:ilvl="5" w:tplc="FFFFFFFF">
      <w:start w:val="1"/>
      <w:numFmt w:val="bullet"/>
      <w:lvlText w:val=""/>
      <w:lvlJc w:val="left"/>
      <w:pPr>
        <w:ind w:left="6084" w:hanging="360"/>
      </w:pPr>
      <w:rPr>
        <w:rFonts w:ascii="Wingdings" w:hAnsi="Wingdings" w:hint="default"/>
      </w:rPr>
    </w:lvl>
    <w:lvl w:ilvl="6" w:tplc="FFFFFFFF">
      <w:start w:val="1"/>
      <w:numFmt w:val="bullet"/>
      <w:lvlText w:val=""/>
      <w:lvlJc w:val="left"/>
      <w:pPr>
        <w:ind w:left="6804" w:hanging="360"/>
      </w:pPr>
      <w:rPr>
        <w:rFonts w:ascii="Symbol" w:hAnsi="Symbol" w:hint="default"/>
      </w:rPr>
    </w:lvl>
    <w:lvl w:ilvl="7" w:tplc="FFFFFFFF">
      <w:start w:val="1"/>
      <w:numFmt w:val="bullet"/>
      <w:lvlText w:val="o"/>
      <w:lvlJc w:val="left"/>
      <w:pPr>
        <w:ind w:left="7524" w:hanging="360"/>
      </w:pPr>
      <w:rPr>
        <w:rFonts w:ascii="Courier New" w:hAnsi="Courier New" w:cs="Courier New" w:hint="default"/>
      </w:rPr>
    </w:lvl>
    <w:lvl w:ilvl="8" w:tplc="FFFFFFFF">
      <w:start w:val="1"/>
      <w:numFmt w:val="bullet"/>
      <w:lvlText w:val=""/>
      <w:lvlJc w:val="left"/>
      <w:pPr>
        <w:ind w:left="8244" w:hanging="360"/>
      </w:pPr>
      <w:rPr>
        <w:rFonts w:ascii="Wingdings" w:hAnsi="Wingdings" w:hint="default"/>
      </w:rPr>
    </w:lvl>
  </w:abstractNum>
  <w:abstractNum w:abstractNumId="8" w15:restartNumberingAfterBreak="0">
    <w:nsid w:val="24C25330"/>
    <w:multiLevelType w:val="hybridMultilevel"/>
    <w:tmpl w:val="61320F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61B243C"/>
    <w:multiLevelType w:val="multilevel"/>
    <w:tmpl w:val="2A72AD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264B93"/>
    <w:multiLevelType w:val="multilevel"/>
    <w:tmpl w:val="05B099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FB2F71"/>
    <w:multiLevelType w:val="hybridMultilevel"/>
    <w:tmpl w:val="65BE9A2C"/>
    <w:lvl w:ilvl="0" w:tplc="9FC032CC">
      <w:numFmt w:val="bullet"/>
      <w:lvlText w:val="-"/>
      <w:lvlJc w:val="left"/>
      <w:pPr>
        <w:ind w:left="720" w:hanging="360"/>
      </w:pPr>
      <w:rPr>
        <w:rFonts w:ascii="Helvetica Neue" w:eastAsia="Times New Roman" w:hAnsi="Helvetica Neue"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3B14E53"/>
    <w:multiLevelType w:val="hybridMultilevel"/>
    <w:tmpl w:val="2944A3E8"/>
    <w:lvl w:ilvl="0" w:tplc="04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387526FF"/>
    <w:multiLevelType w:val="hybridMultilevel"/>
    <w:tmpl w:val="1BB8E95C"/>
    <w:lvl w:ilvl="0" w:tplc="04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14" w15:restartNumberingAfterBreak="0">
    <w:nsid w:val="3C75164D"/>
    <w:multiLevelType w:val="multilevel"/>
    <w:tmpl w:val="757EDA00"/>
    <w:lvl w:ilvl="0">
      <w:start w:val="1"/>
      <w:numFmt w:val="decimal"/>
      <w:pStyle w:val="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F0012F9"/>
    <w:multiLevelType w:val="hybridMultilevel"/>
    <w:tmpl w:val="3F18E4DE"/>
    <w:lvl w:ilvl="0" w:tplc="04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4F221BFC"/>
    <w:multiLevelType w:val="multilevel"/>
    <w:tmpl w:val="AA46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11747A"/>
    <w:multiLevelType w:val="hybridMultilevel"/>
    <w:tmpl w:val="66403890"/>
    <w:lvl w:ilvl="0" w:tplc="866A01EE">
      <w:start w:val="3"/>
      <w:numFmt w:val="bullet"/>
      <w:lvlText w:val="-"/>
      <w:lvlJc w:val="left"/>
      <w:pPr>
        <w:ind w:left="720" w:hanging="360"/>
      </w:pPr>
      <w:rPr>
        <w:rFonts w:ascii="Arial" w:eastAsia="Times New Roman" w:hAnsi="Arial" w:cs="Arial" w:hint="default"/>
        <w:b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5D747DFD"/>
    <w:multiLevelType w:val="hybridMultilevel"/>
    <w:tmpl w:val="66E85E3E"/>
    <w:lvl w:ilvl="0" w:tplc="04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65D44337"/>
    <w:multiLevelType w:val="hybridMultilevel"/>
    <w:tmpl w:val="AAAAD058"/>
    <w:lvl w:ilvl="0" w:tplc="3130722E">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663E2D54"/>
    <w:multiLevelType w:val="hybridMultilevel"/>
    <w:tmpl w:val="FB4AD810"/>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num w:numId="1" w16cid:durableId="974990177">
    <w:abstractNumId w:val="14"/>
  </w:num>
  <w:num w:numId="2" w16cid:durableId="1600062048">
    <w:abstractNumId w:val="5"/>
  </w:num>
  <w:num w:numId="3" w16cid:durableId="772483037">
    <w:abstractNumId w:val="2"/>
  </w:num>
  <w:num w:numId="4" w16cid:durableId="553930175">
    <w:abstractNumId w:val="3"/>
  </w:num>
  <w:num w:numId="5" w16cid:durableId="1901284864">
    <w:abstractNumId w:val="19"/>
  </w:num>
  <w:num w:numId="6" w16cid:durableId="1117333296">
    <w:abstractNumId w:val="4"/>
  </w:num>
  <w:num w:numId="7" w16cid:durableId="1634362100">
    <w:abstractNumId w:val="20"/>
  </w:num>
  <w:num w:numId="8" w16cid:durableId="970666858">
    <w:abstractNumId w:val="11"/>
  </w:num>
  <w:num w:numId="9" w16cid:durableId="1642227006">
    <w:abstractNumId w:val="15"/>
  </w:num>
  <w:num w:numId="10" w16cid:durableId="1745756821">
    <w:abstractNumId w:val="18"/>
  </w:num>
  <w:num w:numId="11" w16cid:durableId="618996415">
    <w:abstractNumId w:val="12"/>
  </w:num>
  <w:num w:numId="12" w16cid:durableId="654182249">
    <w:abstractNumId w:val="0"/>
  </w:num>
  <w:num w:numId="13" w16cid:durableId="672689130">
    <w:abstractNumId w:val="13"/>
  </w:num>
  <w:num w:numId="14" w16cid:durableId="1551841376">
    <w:abstractNumId w:val="7"/>
  </w:num>
  <w:num w:numId="15" w16cid:durableId="1854606229">
    <w:abstractNumId w:val="14"/>
  </w:num>
  <w:num w:numId="16" w16cid:durableId="31225669">
    <w:abstractNumId w:val="10"/>
  </w:num>
  <w:num w:numId="17" w16cid:durableId="1359114534">
    <w:abstractNumId w:val="9"/>
  </w:num>
  <w:num w:numId="18" w16cid:durableId="1467159394">
    <w:abstractNumId w:val="17"/>
  </w:num>
  <w:num w:numId="19" w16cid:durableId="1601795462">
    <w:abstractNumId w:val="16"/>
  </w:num>
  <w:num w:numId="20" w16cid:durableId="973875059">
    <w:abstractNumId w:val="8"/>
  </w:num>
  <w:num w:numId="21" w16cid:durableId="655453084">
    <w:abstractNumId w:val="1"/>
  </w:num>
  <w:num w:numId="22" w16cid:durableId="2117287028">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ia Bauthier">
    <w15:presenceInfo w15:providerId="AD" w15:userId="S::ABU@bep.be::373ca6e8-b95c-4b45-87f9-1063d47452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147"/>
    <w:rsid w:val="00012CDC"/>
    <w:rsid w:val="00014BAA"/>
    <w:rsid w:val="00016947"/>
    <w:rsid w:val="0001780F"/>
    <w:rsid w:val="00020788"/>
    <w:rsid w:val="00021256"/>
    <w:rsid w:val="000237B1"/>
    <w:rsid w:val="00024214"/>
    <w:rsid w:val="00026489"/>
    <w:rsid w:val="00030E49"/>
    <w:rsid w:val="000336B5"/>
    <w:rsid w:val="000344A0"/>
    <w:rsid w:val="00034EF6"/>
    <w:rsid w:val="00036E49"/>
    <w:rsid w:val="00040453"/>
    <w:rsid w:val="000413B0"/>
    <w:rsid w:val="00041BB1"/>
    <w:rsid w:val="000429CA"/>
    <w:rsid w:val="00042D63"/>
    <w:rsid w:val="00043367"/>
    <w:rsid w:val="00045423"/>
    <w:rsid w:val="0005098A"/>
    <w:rsid w:val="00052597"/>
    <w:rsid w:val="00054FF6"/>
    <w:rsid w:val="00056290"/>
    <w:rsid w:val="000569FB"/>
    <w:rsid w:val="00060398"/>
    <w:rsid w:val="000614B6"/>
    <w:rsid w:val="000628B6"/>
    <w:rsid w:val="00062DD8"/>
    <w:rsid w:val="00070E1B"/>
    <w:rsid w:val="00074880"/>
    <w:rsid w:val="00075A61"/>
    <w:rsid w:val="00075AFA"/>
    <w:rsid w:val="000804C2"/>
    <w:rsid w:val="00082511"/>
    <w:rsid w:val="000826B4"/>
    <w:rsid w:val="00083E2B"/>
    <w:rsid w:val="000848C4"/>
    <w:rsid w:val="000861A8"/>
    <w:rsid w:val="00086F04"/>
    <w:rsid w:val="00087DC8"/>
    <w:rsid w:val="000915EC"/>
    <w:rsid w:val="000924C4"/>
    <w:rsid w:val="00093ED5"/>
    <w:rsid w:val="000943A3"/>
    <w:rsid w:val="000A1EF8"/>
    <w:rsid w:val="000A2604"/>
    <w:rsid w:val="000A2B49"/>
    <w:rsid w:val="000A2FBA"/>
    <w:rsid w:val="000A3D9B"/>
    <w:rsid w:val="000A499F"/>
    <w:rsid w:val="000A581A"/>
    <w:rsid w:val="000A6266"/>
    <w:rsid w:val="000A7BD1"/>
    <w:rsid w:val="000B180B"/>
    <w:rsid w:val="000B38D2"/>
    <w:rsid w:val="000B3B6F"/>
    <w:rsid w:val="000B72DC"/>
    <w:rsid w:val="000B730C"/>
    <w:rsid w:val="000C36A9"/>
    <w:rsid w:val="000C5739"/>
    <w:rsid w:val="000C6D1B"/>
    <w:rsid w:val="000D358E"/>
    <w:rsid w:val="000D7F97"/>
    <w:rsid w:val="000E5522"/>
    <w:rsid w:val="000F22D5"/>
    <w:rsid w:val="000F3410"/>
    <w:rsid w:val="000F5D6E"/>
    <w:rsid w:val="000F7769"/>
    <w:rsid w:val="00100D8C"/>
    <w:rsid w:val="00101A48"/>
    <w:rsid w:val="00102494"/>
    <w:rsid w:val="00103E25"/>
    <w:rsid w:val="00105890"/>
    <w:rsid w:val="00113D36"/>
    <w:rsid w:val="00115EE7"/>
    <w:rsid w:val="00116980"/>
    <w:rsid w:val="001209F6"/>
    <w:rsid w:val="00130E81"/>
    <w:rsid w:val="00137567"/>
    <w:rsid w:val="001417B2"/>
    <w:rsid w:val="0014492F"/>
    <w:rsid w:val="0014553E"/>
    <w:rsid w:val="00147356"/>
    <w:rsid w:val="00147B7D"/>
    <w:rsid w:val="00151985"/>
    <w:rsid w:val="00152580"/>
    <w:rsid w:val="00154282"/>
    <w:rsid w:val="001629EB"/>
    <w:rsid w:val="00167394"/>
    <w:rsid w:val="0016743A"/>
    <w:rsid w:val="00171BE7"/>
    <w:rsid w:val="00172407"/>
    <w:rsid w:val="001747E8"/>
    <w:rsid w:val="00176DD5"/>
    <w:rsid w:val="0018279F"/>
    <w:rsid w:val="00183C32"/>
    <w:rsid w:val="00186B6C"/>
    <w:rsid w:val="00190338"/>
    <w:rsid w:val="001939CF"/>
    <w:rsid w:val="00196834"/>
    <w:rsid w:val="00197162"/>
    <w:rsid w:val="001A11FB"/>
    <w:rsid w:val="001A49BB"/>
    <w:rsid w:val="001B1309"/>
    <w:rsid w:val="001B3978"/>
    <w:rsid w:val="001B42B4"/>
    <w:rsid w:val="001B4C3F"/>
    <w:rsid w:val="001B54D7"/>
    <w:rsid w:val="001B645C"/>
    <w:rsid w:val="001B6670"/>
    <w:rsid w:val="001C209F"/>
    <w:rsid w:val="001C4F97"/>
    <w:rsid w:val="001D11A9"/>
    <w:rsid w:val="001D1DC5"/>
    <w:rsid w:val="001D1E7B"/>
    <w:rsid w:val="001D4EDF"/>
    <w:rsid w:val="001D4F62"/>
    <w:rsid w:val="001E4D29"/>
    <w:rsid w:val="001E6C39"/>
    <w:rsid w:val="001F48EB"/>
    <w:rsid w:val="001F4A77"/>
    <w:rsid w:val="001F4D90"/>
    <w:rsid w:val="001F5068"/>
    <w:rsid w:val="001F5286"/>
    <w:rsid w:val="001F53D1"/>
    <w:rsid w:val="002002CF"/>
    <w:rsid w:val="00201023"/>
    <w:rsid w:val="0020535F"/>
    <w:rsid w:val="00210A5D"/>
    <w:rsid w:val="0021334A"/>
    <w:rsid w:val="00213B17"/>
    <w:rsid w:val="00213FDB"/>
    <w:rsid w:val="00216446"/>
    <w:rsid w:val="00217AA4"/>
    <w:rsid w:val="00217E9F"/>
    <w:rsid w:val="00223263"/>
    <w:rsid w:val="00223450"/>
    <w:rsid w:val="002238B1"/>
    <w:rsid w:val="00224897"/>
    <w:rsid w:val="00224DAF"/>
    <w:rsid w:val="00225005"/>
    <w:rsid w:val="00234460"/>
    <w:rsid w:val="002347F2"/>
    <w:rsid w:val="00236A24"/>
    <w:rsid w:val="00241726"/>
    <w:rsid w:val="002427CE"/>
    <w:rsid w:val="00242CAA"/>
    <w:rsid w:val="00244A67"/>
    <w:rsid w:val="0025199D"/>
    <w:rsid w:val="00254692"/>
    <w:rsid w:val="0025575F"/>
    <w:rsid w:val="00257A9D"/>
    <w:rsid w:val="002606A1"/>
    <w:rsid w:val="002616F9"/>
    <w:rsid w:val="00263D07"/>
    <w:rsid w:val="00267685"/>
    <w:rsid w:val="00267E7D"/>
    <w:rsid w:val="00267FC4"/>
    <w:rsid w:val="00270177"/>
    <w:rsid w:val="0027081E"/>
    <w:rsid w:val="00270ACC"/>
    <w:rsid w:val="002727DF"/>
    <w:rsid w:val="0028061B"/>
    <w:rsid w:val="00282437"/>
    <w:rsid w:val="00283AD1"/>
    <w:rsid w:val="002840EF"/>
    <w:rsid w:val="00285D97"/>
    <w:rsid w:val="00286BF3"/>
    <w:rsid w:val="002927A3"/>
    <w:rsid w:val="002931D5"/>
    <w:rsid w:val="002932E3"/>
    <w:rsid w:val="002943AA"/>
    <w:rsid w:val="00294789"/>
    <w:rsid w:val="002A066C"/>
    <w:rsid w:val="002A07D1"/>
    <w:rsid w:val="002A147B"/>
    <w:rsid w:val="002A1585"/>
    <w:rsid w:val="002A2483"/>
    <w:rsid w:val="002A7D0B"/>
    <w:rsid w:val="002B5628"/>
    <w:rsid w:val="002B6E93"/>
    <w:rsid w:val="002B73D9"/>
    <w:rsid w:val="002B79F7"/>
    <w:rsid w:val="002C2AF6"/>
    <w:rsid w:val="002C7BA7"/>
    <w:rsid w:val="002D193A"/>
    <w:rsid w:val="002D39B8"/>
    <w:rsid w:val="002D4414"/>
    <w:rsid w:val="002D6240"/>
    <w:rsid w:val="002E0AA2"/>
    <w:rsid w:val="002E10A3"/>
    <w:rsid w:val="002E1561"/>
    <w:rsid w:val="002E4572"/>
    <w:rsid w:val="002E69D7"/>
    <w:rsid w:val="002F1EFE"/>
    <w:rsid w:val="002F5726"/>
    <w:rsid w:val="002F70C6"/>
    <w:rsid w:val="00306A38"/>
    <w:rsid w:val="003155CF"/>
    <w:rsid w:val="00321D8F"/>
    <w:rsid w:val="00323CDE"/>
    <w:rsid w:val="00326939"/>
    <w:rsid w:val="00327458"/>
    <w:rsid w:val="00330618"/>
    <w:rsid w:val="003308A8"/>
    <w:rsid w:val="0033175C"/>
    <w:rsid w:val="00334D22"/>
    <w:rsid w:val="0033623A"/>
    <w:rsid w:val="00341530"/>
    <w:rsid w:val="0034224E"/>
    <w:rsid w:val="00342A88"/>
    <w:rsid w:val="00343D4E"/>
    <w:rsid w:val="00350746"/>
    <w:rsid w:val="003511DF"/>
    <w:rsid w:val="00353702"/>
    <w:rsid w:val="00353796"/>
    <w:rsid w:val="003546F3"/>
    <w:rsid w:val="00354888"/>
    <w:rsid w:val="00357AB8"/>
    <w:rsid w:val="00360A2A"/>
    <w:rsid w:val="00362321"/>
    <w:rsid w:val="00364258"/>
    <w:rsid w:val="0037747D"/>
    <w:rsid w:val="003827FF"/>
    <w:rsid w:val="00382FA1"/>
    <w:rsid w:val="003858FB"/>
    <w:rsid w:val="00385E5C"/>
    <w:rsid w:val="00391068"/>
    <w:rsid w:val="0039160E"/>
    <w:rsid w:val="00391F84"/>
    <w:rsid w:val="00392A49"/>
    <w:rsid w:val="00392BAA"/>
    <w:rsid w:val="00394B7C"/>
    <w:rsid w:val="003952AE"/>
    <w:rsid w:val="003A0E48"/>
    <w:rsid w:val="003A1E7A"/>
    <w:rsid w:val="003A2F48"/>
    <w:rsid w:val="003A48AB"/>
    <w:rsid w:val="003A5156"/>
    <w:rsid w:val="003A70B2"/>
    <w:rsid w:val="003A768E"/>
    <w:rsid w:val="003C1CD7"/>
    <w:rsid w:val="003C1DDE"/>
    <w:rsid w:val="003C20D3"/>
    <w:rsid w:val="003C4D98"/>
    <w:rsid w:val="003C6DFA"/>
    <w:rsid w:val="003D068D"/>
    <w:rsid w:val="003D23DA"/>
    <w:rsid w:val="003D3055"/>
    <w:rsid w:val="003D5A09"/>
    <w:rsid w:val="003E21E7"/>
    <w:rsid w:val="003E4CCE"/>
    <w:rsid w:val="003E523A"/>
    <w:rsid w:val="003E6CDD"/>
    <w:rsid w:val="003F4BA0"/>
    <w:rsid w:val="003F5552"/>
    <w:rsid w:val="003F5928"/>
    <w:rsid w:val="003F5C47"/>
    <w:rsid w:val="004018B1"/>
    <w:rsid w:val="00401CE6"/>
    <w:rsid w:val="0040378C"/>
    <w:rsid w:val="00405C7C"/>
    <w:rsid w:val="00406A71"/>
    <w:rsid w:val="00411427"/>
    <w:rsid w:val="00413D7D"/>
    <w:rsid w:val="0041499A"/>
    <w:rsid w:val="00415C60"/>
    <w:rsid w:val="00415C88"/>
    <w:rsid w:val="00421F32"/>
    <w:rsid w:val="00423CB0"/>
    <w:rsid w:val="004250C9"/>
    <w:rsid w:val="00425478"/>
    <w:rsid w:val="004336A0"/>
    <w:rsid w:val="004419F5"/>
    <w:rsid w:val="00442A85"/>
    <w:rsid w:val="00443896"/>
    <w:rsid w:val="004468CD"/>
    <w:rsid w:val="004501A1"/>
    <w:rsid w:val="0045130F"/>
    <w:rsid w:val="00452CD4"/>
    <w:rsid w:val="00453509"/>
    <w:rsid w:val="0045549F"/>
    <w:rsid w:val="0045648C"/>
    <w:rsid w:val="00460F03"/>
    <w:rsid w:val="00462A1B"/>
    <w:rsid w:val="00466F10"/>
    <w:rsid w:val="00470E4C"/>
    <w:rsid w:val="004718F0"/>
    <w:rsid w:val="00476E33"/>
    <w:rsid w:val="0048155F"/>
    <w:rsid w:val="00485147"/>
    <w:rsid w:val="00485518"/>
    <w:rsid w:val="00487189"/>
    <w:rsid w:val="00487579"/>
    <w:rsid w:val="0048774B"/>
    <w:rsid w:val="004933D8"/>
    <w:rsid w:val="00493B0C"/>
    <w:rsid w:val="0049404C"/>
    <w:rsid w:val="00495838"/>
    <w:rsid w:val="004A71C7"/>
    <w:rsid w:val="004B511C"/>
    <w:rsid w:val="004B7749"/>
    <w:rsid w:val="004C38EC"/>
    <w:rsid w:val="004C772E"/>
    <w:rsid w:val="004D53F1"/>
    <w:rsid w:val="004E088E"/>
    <w:rsid w:val="004E0A24"/>
    <w:rsid w:val="004E3B14"/>
    <w:rsid w:val="004E4243"/>
    <w:rsid w:val="004E6C09"/>
    <w:rsid w:val="004E7B2C"/>
    <w:rsid w:val="004F1673"/>
    <w:rsid w:val="004F24B8"/>
    <w:rsid w:val="004F5020"/>
    <w:rsid w:val="00502230"/>
    <w:rsid w:val="00503E19"/>
    <w:rsid w:val="00504905"/>
    <w:rsid w:val="005108FA"/>
    <w:rsid w:val="0051448F"/>
    <w:rsid w:val="00515711"/>
    <w:rsid w:val="005221A9"/>
    <w:rsid w:val="005229DA"/>
    <w:rsid w:val="00523327"/>
    <w:rsid w:val="005237A0"/>
    <w:rsid w:val="00523BD4"/>
    <w:rsid w:val="00526FAD"/>
    <w:rsid w:val="005278DF"/>
    <w:rsid w:val="00533534"/>
    <w:rsid w:val="005352BA"/>
    <w:rsid w:val="0053635C"/>
    <w:rsid w:val="00541777"/>
    <w:rsid w:val="00544C32"/>
    <w:rsid w:val="00546AA4"/>
    <w:rsid w:val="00546D3A"/>
    <w:rsid w:val="00547079"/>
    <w:rsid w:val="005514E8"/>
    <w:rsid w:val="0055598E"/>
    <w:rsid w:val="005601BE"/>
    <w:rsid w:val="0056611F"/>
    <w:rsid w:val="00567FC0"/>
    <w:rsid w:val="005735B1"/>
    <w:rsid w:val="00573876"/>
    <w:rsid w:val="0057390D"/>
    <w:rsid w:val="00576391"/>
    <w:rsid w:val="0057693B"/>
    <w:rsid w:val="00577FFC"/>
    <w:rsid w:val="0058084E"/>
    <w:rsid w:val="00582ACC"/>
    <w:rsid w:val="005922FA"/>
    <w:rsid w:val="005A0A72"/>
    <w:rsid w:val="005A1444"/>
    <w:rsid w:val="005A299F"/>
    <w:rsid w:val="005A6055"/>
    <w:rsid w:val="005B4220"/>
    <w:rsid w:val="005B4E86"/>
    <w:rsid w:val="005B65D7"/>
    <w:rsid w:val="005C0CC1"/>
    <w:rsid w:val="005C14A2"/>
    <w:rsid w:val="005C15C5"/>
    <w:rsid w:val="005C5208"/>
    <w:rsid w:val="005D3080"/>
    <w:rsid w:val="005E274A"/>
    <w:rsid w:val="005E491E"/>
    <w:rsid w:val="005E5EA2"/>
    <w:rsid w:val="005F2903"/>
    <w:rsid w:val="005F59F3"/>
    <w:rsid w:val="005F5E08"/>
    <w:rsid w:val="005F66D6"/>
    <w:rsid w:val="005F7C7E"/>
    <w:rsid w:val="00602B08"/>
    <w:rsid w:val="00602CD8"/>
    <w:rsid w:val="00603110"/>
    <w:rsid w:val="00603608"/>
    <w:rsid w:val="00604237"/>
    <w:rsid w:val="006043AA"/>
    <w:rsid w:val="00604B35"/>
    <w:rsid w:val="00607C5F"/>
    <w:rsid w:val="00613354"/>
    <w:rsid w:val="00624396"/>
    <w:rsid w:val="006256A4"/>
    <w:rsid w:val="00625AEA"/>
    <w:rsid w:val="006308F7"/>
    <w:rsid w:val="00631115"/>
    <w:rsid w:val="006313BE"/>
    <w:rsid w:val="00633358"/>
    <w:rsid w:val="00633398"/>
    <w:rsid w:val="006335D4"/>
    <w:rsid w:val="0063363B"/>
    <w:rsid w:val="00635EA2"/>
    <w:rsid w:val="00637921"/>
    <w:rsid w:val="0065480B"/>
    <w:rsid w:val="00654A28"/>
    <w:rsid w:val="0066040D"/>
    <w:rsid w:val="00661221"/>
    <w:rsid w:val="006632BA"/>
    <w:rsid w:val="006668F9"/>
    <w:rsid w:val="00666CF2"/>
    <w:rsid w:val="006671E7"/>
    <w:rsid w:val="00667C60"/>
    <w:rsid w:val="006715DC"/>
    <w:rsid w:val="006719B3"/>
    <w:rsid w:val="006761D9"/>
    <w:rsid w:val="00677250"/>
    <w:rsid w:val="00677947"/>
    <w:rsid w:val="00682ABB"/>
    <w:rsid w:val="00682DFF"/>
    <w:rsid w:val="00685114"/>
    <w:rsid w:val="006858AB"/>
    <w:rsid w:val="00691111"/>
    <w:rsid w:val="00691743"/>
    <w:rsid w:val="006A0A52"/>
    <w:rsid w:val="006A2FAD"/>
    <w:rsid w:val="006A39E4"/>
    <w:rsid w:val="006A4EE8"/>
    <w:rsid w:val="006A677B"/>
    <w:rsid w:val="006B5124"/>
    <w:rsid w:val="006B538B"/>
    <w:rsid w:val="006C1824"/>
    <w:rsid w:val="006C22F8"/>
    <w:rsid w:val="006C592B"/>
    <w:rsid w:val="006C59E7"/>
    <w:rsid w:val="006C63F9"/>
    <w:rsid w:val="006C7EED"/>
    <w:rsid w:val="006D01E9"/>
    <w:rsid w:val="006D1554"/>
    <w:rsid w:val="006D1950"/>
    <w:rsid w:val="006D308F"/>
    <w:rsid w:val="006D4B34"/>
    <w:rsid w:val="006D5D13"/>
    <w:rsid w:val="006E0980"/>
    <w:rsid w:val="006E0D66"/>
    <w:rsid w:val="006E0F2C"/>
    <w:rsid w:val="006E1B3E"/>
    <w:rsid w:val="006E1E7C"/>
    <w:rsid w:val="006E4B00"/>
    <w:rsid w:val="006E4C51"/>
    <w:rsid w:val="006E6346"/>
    <w:rsid w:val="006E703E"/>
    <w:rsid w:val="006F01F7"/>
    <w:rsid w:val="006F0AFF"/>
    <w:rsid w:val="006F3298"/>
    <w:rsid w:val="006F59BC"/>
    <w:rsid w:val="006F6A24"/>
    <w:rsid w:val="006F6D43"/>
    <w:rsid w:val="00702EA9"/>
    <w:rsid w:val="00704D38"/>
    <w:rsid w:val="007061B3"/>
    <w:rsid w:val="00711876"/>
    <w:rsid w:val="00714184"/>
    <w:rsid w:val="00714296"/>
    <w:rsid w:val="00720B10"/>
    <w:rsid w:val="00720DF2"/>
    <w:rsid w:val="0072200C"/>
    <w:rsid w:val="00726C88"/>
    <w:rsid w:val="007270E0"/>
    <w:rsid w:val="00744073"/>
    <w:rsid w:val="00751B3A"/>
    <w:rsid w:val="00752CA6"/>
    <w:rsid w:val="00753B0F"/>
    <w:rsid w:val="007544F1"/>
    <w:rsid w:val="007603F5"/>
    <w:rsid w:val="007645B4"/>
    <w:rsid w:val="00764DBA"/>
    <w:rsid w:val="00766920"/>
    <w:rsid w:val="00766CCF"/>
    <w:rsid w:val="00770C74"/>
    <w:rsid w:val="00774DC2"/>
    <w:rsid w:val="007773CE"/>
    <w:rsid w:val="0078106E"/>
    <w:rsid w:val="007839F4"/>
    <w:rsid w:val="00784092"/>
    <w:rsid w:val="00791C16"/>
    <w:rsid w:val="0079356B"/>
    <w:rsid w:val="007936D4"/>
    <w:rsid w:val="0079371F"/>
    <w:rsid w:val="00793B5D"/>
    <w:rsid w:val="007978DD"/>
    <w:rsid w:val="007A1E54"/>
    <w:rsid w:val="007A340C"/>
    <w:rsid w:val="007A4551"/>
    <w:rsid w:val="007A65E0"/>
    <w:rsid w:val="007B02A9"/>
    <w:rsid w:val="007B4A40"/>
    <w:rsid w:val="007C146E"/>
    <w:rsid w:val="007C3768"/>
    <w:rsid w:val="007C5FE6"/>
    <w:rsid w:val="007C6143"/>
    <w:rsid w:val="007D0754"/>
    <w:rsid w:val="007D5894"/>
    <w:rsid w:val="007D5DF5"/>
    <w:rsid w:val="007E0B59"/>
    <w:rsid w:val="007E1201"/>
    <w:rsid w:val="007E1312"/>
    <w:rsid w:val="007E4698"/>
    <w:rsid w:val="007E4A7E"/>
    <w:rsid w:val="007E5CDB"/>
    <w:rsid w:val="007E6905"/>
    <w:rsid w:val="007F161D"/>
    <w:rsid w:val="0080184D"/>
    <w:rsid w:val="008030EC"/>
    <w:rsid w:val="0080596E"/>
    <w:rsid w:val="008144E9"/>
    <w:rsid w:val="008218D3"/>
    <w:rsid w:val="008221C7"/>
    <w:rsid w:val="00822A97"/>
    <w:rsid w:val="00824118"/>
    <w:rsid w:val="00832704"/>
    <w:rsid w:val="00834AE4"/>
    <w:rsid w:val="00835DA3"/>
    <w:rsid w:val="00835F9C"/>
    <w:rsid w:val="00836A78"/>
    <w:rsid w:val="0083712B"/>
    <w:rsid w:val="0083795A"/>
    <w:rsid w:val="008438B3"/>
    <w:rsid w:val="0084676D"/>
    <w:rsid w:val="00846FE3"/>
    <w:rsid w:val="008470EE"/>
    <w:rsid w:val="0085036A"/>
    <w:rsid w:val="0085290B"/>
    <w:rsid w:val="00853C90"/>
    <w:rsid w:val="008563A7"/>
    <w:rsid w:val="00857385"/>
    <w:rsid w:val="00861FF4"/>
    <w:rsid w:val="00864663"/>
    <w:rsid w:val="00864A7D"/>
    <w:rsid w:val="00870952"/>
    <w:rsid w:val="008717B5"/>
    <w:rsid w:val="0087375D"/>
    <w:rsid w:val="00874010"/>
    <w:rsid w:val="00880772"/>
    <w:rsid w:val="00881F82"/>
    <w:rsid w:val="00885503"/>
    <w:rsid w:val="00886A9E"/>
    <w:rsid w:val="008877C2"/>
    <w:rsid w:val="00891A31"/>
    <w:rsid w:val="008A102C"/>
    <w:rsid w:val="008A1274"/>
    <w:rsid w:val="008A1DA1"/>
    <w:rsid w:val="008B2E72"/>
    <w:rsid w:val="008B38C2"/>
    <w:rsid w:val="008B6674"/>
    <w:rsid w:val="008C0E46"/>
    <w:rsid w:val="008C1D76"/>
    <w:rsid w:val="008D6D4A"/>
    <w:rsid w:val="008E2F53"/>
    <w:rsid w:val="008E4014"/>
    <w:rsid w:val="008E4F39"/>
    <w:rsid w:val="008E6080"/>
    <w:rsid w:val="008E7667"/>
    <w:rsid w:val="0091168A"/>
    <w:rsid w:val="00913C3C"/>
    <w:rsid w:val="00914AFB"/>
    <w:rsid w:val="00917C2C"/>
    <w:rsid w:val="00920E89"/>
    <w:rsid w:val="00921416"/>
    <w:rsid w:val="00927105"/>
    <w:rsid w:val="00932D3C"/>
    <w:rsid w:val="00935596"/>
    <w:rsid w:val="009367E4"/>
    <w:rsid w:val="00937AAD"/>
    <w:rsid w:val="009400FA"/>
    <w:rsid w:val="009404FA"/>
    <w:rsid w:val="00941070"/>
    <w:rsid w:val="00942601"/>
    <w:rsid w:val="00944331"/>
    <w:rsid w:val="00944A31"/>
    <w:rsid w:val="00945817"/>
    <w:rsid w:val="00945C5E"/>
    <w:rsid w:val="00947ADE"/>
    <w:rsid w:val="00953352"/>
    <w:rsid w:val="00953C1D"/>
    <w:rsid w:val="0095653E"/>
    <w:rsid w:val="00956B80"/>
    <w:rsid w:val="00960A45"/>
    <w:rsid w:val="00961C8F"/>
    <w:rsid w:val="00962CA4"/>
    <w:rsid w:val="00962D68"/>
    <w:rsid w:val="009703F7"/>
    <w:rsid w:val="00972B98"/>
    <w:rsid w:val="00980BD2"/>
    <w:rsid w:val="00981E60"/>
    <w:rsid w:val="00984CB2"/>
    <w:rsid w:val="00994513"/>
    <w:rsid w:val="009960EC"/>
    <w:rsid w:val="009A0417"/>
    <w:rsid w:val="009A3754"/>
    <w:rsid w:val="009A62F6"/>
    <w:rsid w:val="009B0067"/>
    <w:rsid w:val="009B31CA"/>
    <w:rsid w:val="009B58CE"/>
    <w:rsid w:val="009B619D"/>
    <w:rsid w:val="009B6938"/>
    <w:rsid w:val="009B7FD8"/>
    <w:rsid w:val="009C15AD"/>
    <w:rsid w:val="009C4A12"/>
    <w:rsid w:val="009C5406"/>
    <w:rsid w:val="009C6150"/>
    <w:rsid w:val="009C6202"/>
    <w:rsid w:val="009C63D6"/>
    <w:rsid w:val="009C6AD6"/>
    <w:rsid w:val="009C7B49"/>
    <w:rsid w:val="009D09F3"/>
    <w:rsid w:val="009E3A55"/>
    <w:rsid w:val="009E47AD"/>
    <w:rsid w:val="009E72E2"/>
    <w:rsid w:val="009F08E6"/>
    <w:rsid w:val="009F2564"/>
    <w:rsid w:val="009F4903"/>
    <w:rsid w:val="009F6589"/>
    <w:rsid w:val="009F715F"/>
    <w:rsid w:val="00A020F5"/>
    <w:rsid w:val="00A02C58"/>
    <w:rsid w:val="00A03E61"/>
    <w:rsid w:val="00A10A08"/>
    <w:rsid w:val="00A10B57"/>
    <w:rsid w:val="00A134D3"/>
    <w:rsid w:val="00A20454"/>
    <w:rsid w:val="00A23CF3"/>
    <w:rsid w:val="00A24421"/>
    <w:rsid w:val="00A24C63"/>
    <w:rsid w:val="00A265C4"/>
    <w:rsid w:val="00A300E7"/>
    <w:rsid w:val="00A32222"/>
    <w:rsid w:val="00A34E8F"/>
    <w:rsid w:val="00A374E0"/>
    <w:rsid w:val="00A37D4A"/>
    <w:rsid w:val="00A41D81"/>
    <w:rsid w:val="00A429AD"/>
    <w:rsid w:val="00A44156"/>
    <w:rsid w:val="00A4434B"/>
    <w:rsid w:val="00A44E1F"/>
    <w:rsid w:val="00A504C6"/>
    <w:rsid w:val="00A53C0B"/>
    <w:rsid w:val="00A555C5"/>
    <w:rsid w:val="00A55B3A"/>
    <w:rsid w:val="00A5780F"/>
    <w:rsid w:val="00A60291"/>
    <w:rsid w:val="00A64614"/>
    <w:rsid w:val="00A71697"/>
    <w:rsid w:val="00A74274"/>
    <w:rsid w:val="00A75471"/>
    <w:rsid w:val="00A768A9"/>
    <w:rsid w:val="00A905DC"/>
    <w:rsid w:val="00A9190A"/>
    <w:rsid w:val="00A92D41"/>
    <w:rsid w:val="00A931F5"/>
    <w:rsid w:val="00A946CE"/>
    <w:rsid w:val="00A957CC"/>
    <w:rsid w:val="00AA114E"/>
    <w:rsid w:val="00AA14AA"/>
    <w:rsid w:val="00AA3351"/>
    <w:rsid w:val="00AA4532"/>
    <w:rsid w:val="00AA5CB4"/>
    <w:rsid w:val="00AA7A02"/>
    <w:rsid w:val="00AB2943"/>
    <w:rsid w:val="00AB2BCB"/>
    <w:rsid w:val="00AB42C3"/>
    <w:rsid w:val="00AB5610"/>
    <w:rsid w:val="00AB6884"/>
    <w:rsid w:val="00AB78B2"/>
    <w:rsid w:val="00AC2D36"/>
    <w:rsid w:val="00AC4764"/>
    <w:rsid w:val="00AC47E4"/>
    <w:rsid w:val="00AC77C5"/>
    <w:rsid w:val="00AD1672"/>
    <w:rsid w:val="00AD3166"/>
    <w:rsid w:val="00AE0809"/>
    <w:rsid w:val="00AE1801"/>
    <w:rsid w:val="00AE1A7A"/>
    <w:rsid w:val="00AE2ADF"/>
    <w:rsid w:val="00AE3A43"/>
    <w:rsid w:val="00AE7867"/>
    <w:rsid w:val="00AF0D5B"/>
    <w:rsid w:val="00AF2A01"/>
    <w:rsid w:val="00AF44E9"/>
    <w:rsid w:val="00AF55E2"/>
    <w:rsid w:val="00AF6C91"/>
    <w:rsid w:val="00AF72CD"/>
    <w:rsid w:val="00AF7437"/>
    <w:rsid w:val="00B006E8"/>
    <w:rsid w:val="00B01364"/>
    <w:rsid w:val="00B01D4F"/>
    <w:rsid w:val="00B0244B"/>
    <w:rsid w:val="00B02E7D"/>
    <w:rsid w:val="00B03CB8"/>
    <w:rsid w:val="00B06B1E"/>
    <w:rsid w:val="00B07413"/>
    <w:rsid w:val="00B10CC4"/>
    <w:rsid w:val="00B1245C"/>
    <w:rsid w:val="00B126F4"/>
    <w:rsid w:val="00B164BB"/>
    <w:rsid w:val="00B17C6C"/>
    <w:rsid w:val="00B223AE"/>
    <w:rsid w:val="00B225A3"/>
    <w:rsid w:val="00B226E9"/>
    <w:rsid w:val="00B22DFB"/>
    <w:rsid w:val="00B31593"/>
    <w:rsid w:val="00B31ECD"/>
    <w:rsid w:val="00B33DE5"/>
    <w:rsid w:val="00B33E63"/>
    <w:rsid w:val="00B34527"/>
    <w:rsid w:val="00B40DC4"/>
    <w:rsid w:val="00B40DCE"/>
    <w:rsid w:val="00B433EB"/>
    <w:rsid w:val="00B445C5"/>
    <w:rsid w:val="00B475D9"/>
    <w:rsid w:val="00B510B6"/>
    <w:rsid w:val="00B52D90"/>
    <w:rsid w:val="00B604C2"/>
    <w:rsid w:val="00B606DC"/>
    <w:rsid w:val="00B60F47"/>
    <w:rsid w:val="00B623D6"/>
    <w:rsid w:val="00B62464"/>
    <w:rsid w:val="00B62C01"/>
    <w:rsid w:val="00B64DE8"/>
    <w:rsid w:val="00B65993"/>
    <w:rsid w:val="00B824D0"/>
    <w:rsid w:val="00B83A4F"/>
    <w:rsid w:val="00B86D8B"/>
    <w:rsid w:val="00B871B9"/>
    <w:rsid w:val="00B877A8"/>
    <w:rsid w:val="00B87DB4"/>
    <w:rsid w:val="00B9422B"/>
    <w:rsid w:val="00B9443C"/>
    <w:rsid w:val="00B96D58"/>
    <w:rsid w:val="00B974E3"/>
    <w:rsid w:val="00BA2934"/>
    <w:rsid w:val="00BA2C49"/>
    <w:rsid w:val="00BA34CE"/>
    <w:rsid w:val="00BA3E05"/>
    <w:rsid w:val="00BA5501"/>
    <w:rsid w:val="00BA5A71"/>
    <w:rsid w:val="00BA7291"/>
    <w:rsid w:val="00BB0E31"/>
    <w:rsid w:val="00BB6901"/>
    <w:rsid w:val="00BB6CF1"/>
    <w:rsid w:val="00BC0031"/>
    <w:rsid w:val="00BC0A5B"/>
    <w:rsid w:val="00BD0D01"/>
    <w:rsid w:val="00BE5133"/>
    <w:rsid w:val="00BE675C"/>
    <w:rsid w:val="00BE782A"/>
    <w:rsid w:val="00BF18D5"/>
    <w:rsid w:val="00BF2FD8"/>
    <w:rsid w:val="00BF4EEE"/>
    <w:rsid w:val="00BF761A"/>
    <w:rsid w:val="00C0441E"/>
    <w:rsid w:val="00C0600B"/>
    <w:rsid w:val="00C1192C"/>
    <w:rsid w:val="00C133D5"/>
    <w:rsid w:val="00C1349E"/>
    <w:rsid w:val="00C1411E"/>
    <w:rsid w:val="00C143E5"/>
    <w:rsid w:val="00C1504C"/>
    <w:rsid w:val="00C1608E"/>
    <w:rsid w:val="00C17641"/>
    <w:rsid w:val="00C17F83"/>
    <w:rsid w:val="00C2153F"/>
    <w:rsid w:val="00C237FF"/>
    <w:rsid w:val="00C23DCC"/>
    <w:rsid w:val="00C240BA"/>
    <w:rsid w:val="00C26168"/>
    <w:rsid w:val="00C2744E"/>
    <w:rsid w:val="00C304B5"/>
    <w:rsid w:val="00C33648"/>
    <w:rsid w:val="00C33688"/>
    <w:rsid w:val="00C33F8E"/>
    <w:rsid w:val="00C34258"/>
    <w:rsid w:val="00C34DDA"/>
    <w:rsid w:val="00C36E0E"/>
    <w:rsid w:val="00C36E35"/>
    <w:rsid w:val="00C40298"/>
    <w:rsid w:val="00C40583"/>
    <w:rsid w:val="00C44D96"/>
    <w:rsid w:val="00C4552E"/>
    <w:rsid w:val="00C463EE"/>
    <w:rsid w:val="00C50D68"/>
    <w:rsid w:val="00C51008"/>
    <w:rsid w:val="00C533D7"/>
    <w:rsid w:val="00C53851"/>
    <w:rsid w:val="00C575C4"/>
    <w:rsid w:val="00C57E35"/>
    <w:rsid w:val="00C6196F"/>
    <w:rsid w:val="00C61FFE"/>
    <w:rsid w:val="00C62538"/>
    <w:rsid w:val="00C65026"/>
    <w:rsid w:val="00C67DEC"/>
    <w:rsid w:val="00C67F09"/>
    <w:rsid w:val="00C67F4F"/>
    <w:rsid w:val="00C77373"/>
    <w:rsid w:val="00C8188A"/>
    <w:rsid w:val="00C8264A"/>
    <w:rsid w:val="00C83BC5"/>
    <w:rsid w:val="00C842FC"/>
    <w:rsid w:val="00C87BFE"/>
    <w:rsid w:val="00C92C1D"/>
    <w:rsid w:val="00C935B7"/>
    <w:rsid w:val="00C94748"/>
    <w:rsid w:val="00C95124"/>
    <w:rsid w:val="00C95C76"/>
    <w:rsid w:val="00C96228"/>
    <w:rsid w:val="00C96E46"/>
    <w:rsid w:val="00C96E53"/>
    <w:rsid w:val="00CA0E38"/>
    <w:rsid w:val="00CA11D9"/>
    <w:rsid w:val="00CA2204"/>
    <w:rsid w:val="00CA34D6"/>
    <w:rsid w:val="00CA4B2C"/>
    <w:rsid w:val="00CB5260"/>
    <w:rsid w:val="00CB52C3"/>
    <w:rsid w:val="00CC0993"/>
    <w:rsid w:val="00CC19C1"/>
    <w:rsid w:val="00CC206E"/>
    <w:rsid w:val="00CC53E3"/>
    <w:rsid w:val="00CC622B"/>
    <w:rsid w:val="00CC7A36"/>
    <w:rsid w:val="00CC7C74"/>
    <w:rsid w:val="00CC7DAC"/>
    <w:rsid w:val="00CD2F07"/>
    <w:rsid w:val="00CD3F30"/>
    <w:rsid w:val="00CD6A6D"/>
    <w:rsid w:val="00CD7A8B"/>
    <w:rsid w:val="00CE316E"/>
    <w:rsid w:val="00CE471C"/>
    <w:rsid w:val="00CF0749"/>
    <w:rsid w:val="00CF0A33"/>
    <w:rsid w:val="00CF1CA8"/>
    <w:rsid w:val="00CF2866"/>
    <w:rsid w:val="00CF2CAF"/>
    <w:rsid w:val="00CF5005"/>
    <w:rsid w:val="00CF7CB2"/>
    <w:rsid w:val="00D04178"/>
    <w:rsid w:val="00D13967"/>
    <w:rsid w:val="00D14EC5"/>
    <w:rsid w:val="00D165B3"/>
    <w:rsid w:val="00D16C9E"/>
    <w:rsid w:val="00D173C9"/>
    <w:rsid w:val="00D178B5"/>
    <w:rsid w:val="00D21039"/>
    <w:rsid w:val="00D224E2"/>
    <w:rsid w:val="00D240AC"/>
    <w:rsid w:val="00D24829"/>
    <w:rsid w:val="00D25375"/>
    <w:rsid w:val="00D3179D"/>
    <w:rsid w:val="00D43E60"/>
    <w:rsid w:val="00D45D10"/>
    <w:rsid w:val="00D460C2"/>
    <w:rsid w:val="00D47DF9"/>
    <w:rsid w:val="00D5196F"/>
    <w:rsid w:val="00D563F2"/>
    <w:rsid w:val="00D5664F"/>
    <w:rsid w:val="00D56F88"/>
    <w:rsid w:val="00D57141"/>
    <w:rsid w:val="00D5735F"/>
    <w:rsid w:val="00D578BF"/>
    <w:rsid w:val="00D61E77"/>
    <w:rsid w:val="00D6307B"/>
    <w:rsid w:val="00D64990"/>
    <w:rsid w:val="00D654A9"/>
    <w:rsid w:val="00D66016"/>
    <w:rsid w:val="00D70998"/>
    <w:rsid w:val="00D71FA2"/>
    <w:rsid w:val="00D73155"/>
    <w:rsid w:val="00D7351A"/>
    <w:rsid w:val="00D73673"/>
    <w:rsid w:val="00D7484A"/>
    <w:rsid w:val="00D76857"/>
    <w:rsid w:val="00D77AF1"/>
    <w:rsid w:val="00D82E25"/>
    <w:rsid w:val="00D83CE9"/>
    <w:rsid w:val="00D83D07"/>
    <w:rsid w:val="00D83DD9"/>
    <w:rsid w:val="00D84E1F"/>
    <w:rsid w:val="00D90077"/>
    <w:rsid w:val="00D90DC1"/>
    <w:rsid w:val="00D91504"/>
    <w:rsid w:val="00D91A22"/>
    <w:rsid w:val="00D938A9"/>
    <w:rsid w:val="00D955BE"/>
    <w:rsid w:val="00DA0AB3"/>
    <w:rsid w:val="00DA4B8A"/>
    <w:rsid w:val="00DA71AE"/>
    <w:rsid w:val="00DB1326"/>
    <w:rsid w:val="00DB2FA0"/>
    <w:rsid w:val="00DB453A"/>
    <w:rsid w:val="00DB5AD6"/>
    <w:rsid w:val="00DB73F3"/>
    <w:rsid w:val="00DC06A9"/>
    <w:rsid w:val="00DC3F47"/>
    <w:rsid w:val="00DC79E1"/>
    <w:rsid w:val="00DC7AAE"/>
    <w:rsid w:val="00DD0003"/>
    <w:rsid w:val="00DD2294"/>
    <w:rsid w:val="00DD57D6"/>
    <w:rsid w:val="00DD5E05"/>
    <w:rsid w:val="00DD79B3"/>
    <w:rsid w:val="00DE4E43"/>
    <w:rsid w:val="00DE76FE"/>
    <w:rsid w:val="00DE79EA"/>
    <w:rsid w:val="00DF2A55"/>
    <w:rsid w:val="00DF6D19"/>
    <w:rsid w:val="00DF728F"/>
    <w:rsid w:val="00DF7A4C"/>
    <w:rsid w:val="00E03A1E"/>
    <w:rsid w:val="00E05471"/>
    <w:rsid w:val="00E11ECD"/>
    <w:rsid w:val="00E16A40"/>
    <w:rsid w:val="00E20EDB"/>
    <w:rsid w:val="00E226C0"/>
    <w:rsid w:val="00E22EA8"/>
    <w:rsid w:val="00E25386"/>
    <w:rsid w:val="00E26535"/>
    <w:rsid w:val="00E330B5"/>
    <w:rsid w:val="00E37C51"/>
    <w:rsid w:val="00E42083"/>
    <w:rsid w:val="00E436F6"/>
    <w:rsid w:val="00E4372C"/>
    <w:rsid w:val="00E448C1"/>
    <w:rsid w:val="00E44E9F"/>
    <w:rsid w:val="00E45926"/>
    <w:rsid w:val="00E543C3"/>
    <w:rsid w:val="00E54E6B"/>
    <w:rsid w:val="00E56099"/>
    <w:rsid w:val="00E625C6"/>
    <w:rsid w:val="00E63020"/>
    <w:rsid w:val="00E65A96"/>
    <w:rsid w:val="00E72134"/>
    <w:rsid w:val="00E7596A"/>
    <w:rsid w:val="00E77855"/>
    <w:rsid w:val="00E8339C"/>
    <w:rsid w:val="00E85514"/>
    <w:rsid w:val="00E87D62"/>
    <w:rsid w:val="00E90803"/>
    <w:rsid w:val="00E94798"/>
    <w:rsid w:val="00E95A2A"/>
    <w:rsid w:val="00EA150C"/>
    <w:rsid w:val="00EA1536"/>
    <w:rsid w:val="00EA340C"/>
    <w:rsid w:val="00EA3DD2"/>
    <w:rsid w:val="00EA3FC4"/>
    <w:rsid w:val="00EA4B21"/>
    <w:rsid w:val="00EA6324"/>
    <w:rsid w:val="00EA6F7E"/>
    <w:rsid w:val="00EB12D3"/>
    <w:rsid w:val="00EB4E2F"/>
    <w:rsid w:val="00EB514F"/>
    <w:rsid w:val="00EB52A5"/>
    <w:rsid w:val="00EB6D03"/>
    <w:rsid w:val="00EB71BB"/>
    <w:rsid w:val="00EC01F5"/>
    <w:rsid w:val="00EC1A18"/>
    <w:rsid w:val="00EC3D47"/>
    <w:rsid w:val="00EC6AC5"/>
    <w:rsid w:val="00ED193C"/>
    <w:rsid w:val="00ED257A"/>
    <w:rsid w:val="00ED4520"/>
    <w:rsid w:val="00ED5200"/>
    <w:rsid w:val="00ED54C2"/>
    <w:rsid w:val="00EE0A56"/>
    <w:rsid w:val="00EE14F3"/>
    <w:rsid w:val="00EE1A2B"/>
    <w:rsid w:val="00EE2598"/>
    <w:rsid w:val="00EE39DA"/>
    <w:rsid w:val="00EE3CDC"/>
    <w:rsid w:val="00EE5194"/>
    <w:rsid w:val="00EE58D4"/>
    <w:rsid w:val="00EE78FB"/>
    <w:rsid w:val="00EF119A"/>
    <w:rsid w:val="00EF1CA5"/>
    <w:rsid w:val="00EF620E"/>
    <w:rsid w:val="00EF7D03"/>
    <w:rsid w:val="00F008EA"/>
    <w:rsid w:val="00F10A21"/>
    <w:rsid w:val="00F10BB6"/>
    <w:rsid w:val="00F14BC0"/>
    <w:rsid w:val="00F14E49"/>
    <w:rsid w:val="00F15339"/>
    <w:rsid w:val="00F21C98"/>
    <w:rsid w:val="00F2216B"/>
    <w:rsid w:val="00F2460E"/>
    <w:rsid w:val="00F26989"/>
    <w:rsid w:val="00F3516A"/>
    <w:rsid w:val="00F354A7"/>
    <w:rsid w:val="00F354AE"/>
    <w:rsid w:val="00F35F24"/>
    <w:rsid w:val="00F40443"/>
    <w:rsid w:val="00F421CE"/>
    <w:rsid w:val="00F423AB"/>
    <w:rsid w:val="00F4257A"/>
    <w:rsid w:val="00F43D36"/>
    <w:rsid w:val="00F45FC7"/>
    <w:rsid w:val="00F50095"/>
    <w:rsid w:val="00F51AD2"/>
    <w:rsid w:val="00F51D18"/>
    <w:rsid w:val="00F51F00"/>
    <w:rsid w:val="00F52342"/>
    <w:rsid w:val="00F56342"/>
    <w:rsid w:val="00F607DD"/>
    <w:rsid w:val="00F6653E"/>
    <w:rsid w:val="00F70E13"/>
    <w:rsid w:val="00F71317"/>
    <w:rsid w:val="00F718A5"/>
    <w:rsid w:val="00F73A6F"/>
    <w:rsid w:val="00F772B2"/>
    <w:rsid w:val="00F81C37"/>
    <w:rsid w:val="00F82B6D"/>
    <w:rsid w:val="00F9092C"/>
    <w:rsid w:val="00F90DAD"/>
    <w:rsid w:val="00F9164F"/>
    <w:rsid w:val="00F918F5"/>
    <w:rsid w:val="00F96E09"/>
    <w:rsid w:val="00FA04A5"/>
    <w:rsid w:val="00FA14E2"/>
    <w:rsid w:val="00FA5A03"/>
    <w:rsid w:val="00FA6C18"/>
    <w:rsid w:val="00FA6EAF"/>
    <w:rsid w:val="00FB0351"/>
    <w:rsid w:val="00FB2546"/>
    <w:rsid w:val="00FB3563"/>
    <w:rsid w:val="00FB3F60"/>
    <w:rsid w:val="00FB5B35"/>
    <w:rsid w:val="00FB6FB6"/>
    <w:rsid w:val="00FB71BF"/>
    <w:rsid w:val="00FC28A8"/>
    <w:rsid w:val="00FC298A"/>
    <w:rsid w:val="00FC3CE3"/>
    <w:rsid w:val="00FC5A32"/>
    <w:rsid w:val="00FC729C"/>
    <w:rsid w:val="00FD394C"/>
    <w:rsid w:val="00FD412C"/>
    <w:rsid w:val="00FD4A48"/>
    <w:rsid w:val="00FD53F9"/>
    <w:rsid w:val="00FE68D5"/>
    <w:rsid w:val="00FE7119"/>
    <w:rsid w:val="00FF1073"/>
    <w:rsid w:val="00FF112C"/>
    <w:rsid w:val="00FF2344"/>
    <w:rsid w:val="00FF476D"/>
    <w:rsid w:val="00FF595B"/>
    <w:rsid w:val="00FF6B3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739475"/>
  <w15:chartTrackingRefBased/>
  <w15:docId w15:val="{80996677-4E6E-4C88-A7A8-F773CB810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697"/>
    <w:pPr>
      <w:spacing w:after="0" w:line="280" w:lineRule="atLeast"/>
      <w:jc w:val="both"/>
    </w:pPr>
    <w:rPr>
      <w:rFonts w:ascii="Arial" w:eastAsia="Times New Roman" w:hAnsi="Arial" w:cs="Times New Roman"/>
      <w:sz w:val="20"/>
      <w:szCs w:val="24"/>
      <w:lang w:val="fr-FR" w:eastAsia="fr-FR"/>
    </w:rPr>
  </w:style>
  <w:style w:type="paragraph" w:styleId="Titre1">
    <w:name w:val="heading 1"/>
    <w:basedOn w:val="Paragraphedeliste"/>
    <w:next w:val="Normal"/>
    <w:link w:val="Titre1Car"/>
    <w:uiPriority w:val="9"/>
    <w:qFormat/>
    <w:rsid w:val="00CF0749"/>
    <w:pPr>
      <w:numPr>
        <w:numId w:val="1"/>
      </w:numPr>
      <w:pBdr>
        <w:bottom w:val="single" w:sz="4" w:space="1" w:color="auto"/>
      </w:pBdr>
      <w:spacing w:line="240" w:lineRule="auto"/>
      <w:outlineLvl w:val="0"/>
    </w:pPr>
    <w:rPr>
      <w:rFonts w:cs="Arial"/>
      <w:color w:val="1F4E79" w:themeColor="accent5" w:themeShade="80"/>
      <w:sz w:val="24"/>
      <w:szCs w:val="24"/>
    </w:rPr>
  </w:style>
  <w:style w:type="paragraph" w:styleId="Titre2">
    <w:name w:val="heading 2"/>
    <w:basedOn w:val="Normal"/>
    <w:next w:val="Normal"/>
    <w:link w:val="Titre2Car"/>
    <w:uiPriority w:val="9"/>
    <w:unhideWhenUsed/>
    <w:qFormat/>
    <w:rsid w:val="0037747D"/>
    <w:pPr>
      <w:keepNext/>
      <w:keepLines/>
      <w:spacing w:before="40" w:line="360" w:lineRule="auto"/>
      <w:outlineLvl w:val="1"/>
    </w:pPr>
    <w:rPr>
      <w:rFonts w:eastAsiaTheme="majorEastAsia" w:cstheme="majorBidi"/>
      <w:b/>
      <w:smallCaps/>
      <w:sz w:val="26"/>
      <w:szCs w:val="26"/>
      <w:u w:val="single"/>
    </w:rPr>
  </w:style>
  <w:style w:type="paragraph" w:styleId="Titre3">
    <w:name w:val="heading 3"/>
    <w:basedOn w:val="Normal"/>
    <w:next w:val="Normal"/>
    <w:link w:val="Titre3Car"/>
    <w:uiPriority w:val="9"/>
    <w:unhideWhenUsed/>
    <w:qFormat/>
    <w:rsid w:val="0037747D"/>
    <w:pPr>
      <w:keepNext/>
      <w:keepLines/>
      <w:spacing w:before="40" w:line="360" w:lineRule="auto"/>
      <w:outlineLvl w:val="2"/>
    </w:pPr>
    <w:rPr>
      <w:rFonts w:eastAsiaTheme="majorEastAsia" w:cstheme="majorBidi"/>
      <w:b/>
      <w:i/>
      <w:u w:val="single"/>
    </w:rPr>
  </w:style>
  <w:style w:type="paragraph" w:styleId="Titre4">
    <w:name w:val="heading 4"/>
    <w:basedOn w:val="Normal"/>
    <w:next w:val="Normal"/>
    <w:link w:val="Titre4Car"/>
    <w:uiPriority w:val="9"/>
    <w:unhideWhenUsed/>
    <w:qFormat/>
    <w:rsid w:val="0037747D"/>
    <w:pPr>
      <w:keepNext/>
      <w:keepLines/>
      <w:spacing w:before="40"/>
      <w:outlineLvl w:val="3"/>
    </w:pPr>
    <w:rPr>
      <w:rFonts w:eastAsiaTheme="majorEastAsia" w:cstheme="majorBidi"/>
      <w:i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F0749"/>
    <w:rPr>
      <w:rFonts w:ascii="Arial" w:hAnsi="Arial" w:cs="Arial"/>
      <w:b/>
      <w:color w:val="1F4E79" w:themeColor="accent5" w:themeShade="80"/>
      <w:sz w:val="24"/>
      <w:szCs w:val="24"/>
    </w:rPr>
  </w:style>
  <w:style w:type="character" w:customStyle="1" w:styleId="Titre2Car">
    <w:name w:val="Titre 2 Car"/>
    <w:basedOn w:val="Policepardfaut"/>
    <w:link w:val="Titre2"/>
    <w:uiPriority w:val="9"/>
    <w:rsid w:val="0037747D"/>
    <w:rPr>
      <w:rFonts w:ascii="Garamond" w:eastAsiaTheme="majorEastAsia" w:hAnsi="Garamond" w:cstheme="majorBidi"/>
      <w:b/>
      <w:smallCaps/>
      <w:sz w:val="26"/>
      <w:szCs w:val="26"/>
      <w:u w:val="single"/>
    </w:rPr>
  </w:style>
  <w:style w:type="character" w:customStyle="1" w:styleId="Titre3Car">
    <w:name w:val="Titre 3 Car"/>
    <w:basedOn w:val="Policepardfaut"/>
    <w:link w:val="Titre3"/>
    <w:uiPriority w:val="9"/>
    <w:rsid w:val="0037747D"/>
    <w:rPr>
      <w:rFonts w:ascii="Garamond" w:eastAsiaTheme="majorEastAsia" w:hAnsi="Garamond" w:cstheme="majorBidi"/>
      <w:b/>
      <w:i/>
      <w:sz w:val="24"/>
      <w:szCs w:val="24"/>
      <w:u w:val="single"/>
    </w:rPr>
  </w:style>
  <w:style w:type="character" w:customStyle="1" w:styleId="Titre4Car">
    <w:name w:val="Titre 4 Car"/>
    <w:basedOn w:val="Policepardfaut"/>
    <w:link w:val="Titre4"/>
    <w:uiPriority w:val="9"/>
    <w:rsid w:val="0037747D"/>
    <w:rPr>
      <w:rFonts w:ascii="Garamond" w:eastAsiaTheme="majorEastAsia" w:hAnsi="Garamond" w:cstheme="majorBidi"/>
      <w:iCs/>
      <w:sz w:val="24"/>
      <w:u w:val="single"/>
    </w:rPr>
  </w:style>
  <w:style w:type="character" w:customStyle="1" w:styleId="ParagraphedelisteCar">
    <w:name w:val="Paragraphe de liste Car"/>
    <w:link w:val="Paragraphedeliste"/>
    <w:uiPriority w:val="34"/>
    <w:locked/>
    <w:rsid w:val="00CF2CAF"/>
    <w:rPr>
      <w:rFonts w:ascii="Helvetica Neue" w:hAnsi="Helvetica Neue"/>
      <w:b/>
    </w:rPr>
  </w:style>
  <w:style w:type="paragraph" w:styleId="Paragraphedeliste">
    <w:name w:val="List Paragraph"/>
    <w:basedOn w:val="Normal"/>
    <w:link w:val="ParagraphedelisteCar"/>
    <w:uiPriority w:val="34"/>
    <w:qFormat/>
    <w:rsid w:val="00CF2CAF"/>
    <w:pPr>
      <w:spacing w:after="200" w:line="276" w:lineRule="auto"/>
      <w:ind w:left="720"/>
      <w:contextualSpacing/>
    </w:pPr>
    <w:rPr>
      <w:rFonts w:eastAsiaTheme="minorHAnsi" w:cstheme="minorBidi"/>
      <w:b/>
      <w:szCs w:val="22"/>
      <w:lang w:val="fr-BE" w:eastAsia="en-US"/>
    </w:rPr>
  </w:style>
  <w:style w:type="character" w:styleId="Marquedecommentaire">
    <w:name w:val="annotation reference"/>
    <w:basedOn w:val="Policepardfaut"/>
    <w:unhideWhenUsed/>
    <w:rsid w:val="009C63D6"/>
    <w:rPr>
      <w:sz w:val="16"/>
      <w:szCs w:val="16"/>
    </w:rPr>
  </w:style>
  <w:style w:type="paragraph" w:styleId="Commentaire">
    <w:name w:val="annotation text"/>
    <w:basedOn w:val="Normal"/>
    <w:link w:val="CommentaireCar"/>
    <w:uiPriority w:val="99"/>
    <w:unhideWhenUsed/>
    <w:rsid w:val="009C63D6"/>
    <w:rPr>
      <w:szCs w:val="20"/>
    </w:rPr>
  </w:style>
  <w:style w:type="character" w:customStyle="1" w:styleId="CommentaireCar">
    <w:name w:val="Commentaire Car"/>
    <w:basedOn w:val="Policepardfaut"/>
    <w:link w:val="Commentaire"/>
    <w:uiPriority w:val="99"/>
    <w:rsid w:val="009C63D6"/>
    <w:rPr>
      <w:rFonts w:ascii="Helvetica Neue" w:eastAsia="Times New Roman" w:hAnsi="Helvetica Neue"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9C63D6"/>
    <w:rPr>
      <w:b/>
      <w:bCs/>
    </w:rPr>
  </w:style>
  <w:style w:type="character" w:customStyle="1" w:styleId="ObjetducommentaireCar">
    <w:name w:val="Objet du commentaire Car"/>
    <w:basedOn w:val="CommentaireCar"/>
    <w:link w:val="Objetducommentaire"/>
    <w:uiPriority w:val="99"/>
    <w:semiHidden/>
    <w:rsid w:val="009C63D6"/>
    <w:rPr>
      <w:rFonts w:ascii="Helvetica Neue" w:eastAsia="Times New Roman" w:hAnsi="Helvetica Neue" w:cs="Times New Roman"/>
      <w:b/>
      <w:bCs/>
      <w:sz w:val="20"/>
      <w:szCs w:val="20"/>
      <w:lang w:val="fr-FR" w:eastAsia="fr-FR"/>
    </w:rPr>
  </w:style>
  <w:style w:type="paragraph" w:styleId="Textedebulles">
    <w:name w:val="Balloon Text"/>
    <w:basedOn w:val="Normal"/>
    <w:link w:val="TextedebullesCar"/>
    <w:uiPriority w:val="99"/>
    <w:semiHidden/>
    <w:unhideWhenUsed/>
    <w:rsid w:val="009C63D6"/>
    <w:rPr>
      <w:rFonts w:ascii="Segoe UI" w:hAnsi="Segoe UI" w:cs="Segoe UI"/>
      <w:sz w:val="18"/>
      <w:szCs w:val="18"/>
    </w:rPr>
  </w:style>
  <w:style w:type="character" w:customStyle="1" w:styleId="TextedebullesCar">
    <w:name w:val="Texte de bulles Car"/>
    <w:basedOn w:val="Policepardfaut"/>
    <w:link w:val="Textedebulles"/>
    <w:uiPriority w:val="99"/>
    <w:semiHidden/>
    <w:rsid w:val="009C63D6"/>
    <w:rPr>
      <w:rFonts w:ascii="Segoe UI" w:eastAsia="Times New Roman" w:hAnsi="Segoe UI" w:cs="Segoe UI"/>
      <w:sz w:val="18"/>
      <w:szCs w:val="18"/>
      <w:lang w:val="fr-FR" w:eastAsia="fr-FR"/>
    </w:rPr>
  </w:style>
  <w:style w:type="table" w:styleId="Grilledutableau">
    <w:name w:val="Table Grid"/>
    <w:basedOn w:val="TableauNormal"/>
    <w:uiPriority w:val="39"/>
    <w:rsid w:val="00503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67DEC"/>
    <w:rPr>
      <w:color w:val="0563C1" w:themeColor="hyperlink"/>
      <w:u w:val="single"/>
    </w:rPr>
  </w:style>
  <w:style w:type="character" w:styleId="Mention">
    <w:name w:val="Mention"/>
    <w:basedOn w:val="Policepardfaut"/>
    <w:uiPriority w:val="99"/>
    <w:semiHidden/>
    <w:unhideWhenUsed/>
    <w:rsid w:val="00C67DEC"/>
    <w:rPr>
      <w:color w:val="2B579A"/>
      <w:shd w:val="clear" w:color="auto" w:fill="E6E6E6"/>
    </w:rPr>
  </w:style>
  <w:style w:type="paragraph" w:styleId="Notedebasdepage">
    <w:name w:val="footnote text"/>
    <w:basedOn w:val="Normal"/>
    <w:link w:val="NotedebasdepageCar"/>
    <w:unhideWhenUsed/>
    <w:qFormat/>
    <w:rsid w:val="003E4CCE"/>
    <w:rPr>
      <w:szCs w:val="20"/>
    </w:rPr>
  </w:style>
  <w:style w:type="character" w:customStyle="1" w:styleId="NotedebasdepageCar">
    <w:name w:val="Note de bas de page Car"/>
    <w:basedOn w:val="Policepardfaut"/>
    <w:link w:val="Notedebasdepage"/>
    <w:rsid w:val="003E4CCE"/>
    <w:rPr>
      <w:rFonts w:ascii="Helvetica Neue" w:eastAsia="Times New Roman" w:hAnsi="Helvetica Neue" w:cs="Times New Roman"/>
      <w:sz w:val="20"/>
      <w:szCs w:val="20"/>
      <w:lang w:val="fr-FR" w:eastAsia="fr-FR"/>
    </w:rPr>
  </w:style>
  <w:style w:type="character" w:styleId="Appelnotedebasdep">
    <w:name w:val="footnote reference"/>
    <w:basedOn w:val="Policepardfaut"/>
    <w:uiPriority w:val="99"/>
    <w:unhideWhenUsed/>
    <w:rsid w:val="003E4CCE"/>
    <w:rPr>
      <w:vertAlign w:val="superscript"/>
    </w:rPr>
  </w:style>
  <w:style w:type="paragraph" w:styleId="En-tte">
    <w:name w:val="header"/>
    <w:basedOn w:val="Normal"/>
    <w:link w:val="En-tteCar"/>
    <w:uiPriority w:val="99"/>
    <w:unhideWhenUsed/>
    <w:rsid w:val="00485518"/>
    <w:pPr>
      <w:tabs>
        <w:tab w:val="center" w:pos="4536"/>
        <w:tab w:val="right" w:pos="9072"/>
      </w:tabs>
    </w:pPr>
  </w:style>
  <w:style w:type="character" w:customStyle="1" w:styleId="En-tteCar">
    <w:name w:val="En-tête Car"/>
    <w:basedOn w:val="Policepardfaut"/>
    <w:link w:val="En-tte"/>
    <w:uiPriority w:val="99"/>
    <w:rsid w:val="00485518"/>
    <w:rPr>
      <w:rFonts w:ascii="Helvetica Neue" w:eastAsia="Times New Roman" w:hAnsi="Helvetica Neue" w:cs="Times New Roman"/>
      <w:szCs w:val="24"/>
      <w:lang w:val="fr-FR" w:eastAsia="fr-FR"/>
    </w:rPr>
  </w:style>
  <w:style w:type="paragraph" w:styleId="Pieddepage">
    <w:name w:val="footer"/>
    <w:basedOn w:val="Normal"/>
    <w:link w:val="PieddepageCar"/>
    <w:uiPriority w:val="99"/>
    <w:unhideWhenUsed/>
    <w:rsid w:val="00485518"/>
    <w:pPr>
      <w:tabs>
        <w:tab w:val="center" w:pos="4536"/>
        <w:tab w:val="right" w:pos="9072"/>
      </w:tabs>
    </w:pPr>
  </w:style>
  <w:style w:type="character" w:customStyle="1" w:styleId="PieddepageCar">
    <w:name w:val="Pied de page Car"/>
    <w:basedOn w:val="Policepardfaut"/>
    <w:link w:val="Pieddepage"/>
    <w:uiPriority w:val="99"/>
    <w:rsid w:val="00485518"/>
    <w:rPr>
      <w:rFonts w:ascii="Helvetica Neue" w:eastAsia="Times New Roman" w:hAnsi="Helvetica Neue" w:cs="Times New Roman"/>
      <w:szCs w:val="24"/>
      <w:lang w:val="fr-FR" w:eastAsia="fr-FR"/>
    </w:rPr>
  </w:style>
  <w:style w:type="character" w:styleId="Mentionnonrsolue">
    <w:name w:val="Unresolved Mention"/>
    <w:basedOn w:val="Policepardfaut"/>
    <w:uiPriority w:val="99"/>
    <w:semiHidden/>
    <w:unhideWhenUsed/>
    <w:rsid w:val="00A905DC"/>
    <w:rPr>
      <w:color w:val="808080"/>
      <w:shd w:val="clear" w:color="auto" w:fill="E6E6E6"/>
    </w:rPr>
  </w:style>
  <w:style w:type="paragraph" w:styleId="Rvision">
    <w:name w:val="Revision"/>
    <w:hidden/>
    <w:uiPriority w:val="99"/>
    <w:semiHidden/>
    <w:rsid w:val="002F70C6"/>
    <w:pPr>
      <w:spacing w:after="0" w:line="240" w:lineRule="auto"/>
    </w:pPr>
    <w:rPr>
      <w:rFonts w:ascii="Arial" w:eastAsia="Times New Roman" w:hAnsi="Arial" w:cs="Times New Roman"/>
      <w:sz w:val="20"/>
      <w:szCs w:val="24"/>
      <w:lang w:val="fr-FR" w:eastAsia="fr-FR"/>
    </w:rPr>
  </w:style>
  <w:style w:type="paragraph" w:styleId="Sous-titre">
    <w:name w:val="Subtitle"/>
    <w:basedOn w:val="Normal"/>
    <w:next w:val="Normal"/>
    <w:link w:val="Sous-titreCar"/>
    <w:uiPriority w:val="11"/>
    <w:qFormat/>
    <w:rsid w:val="004E088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4E088E"/>
    <w:rPr>
      <w:rFonts w:eastAsiaTheme="minorEastAsia"/>
      <w:color w:val="5A5A5A" w:themeColor="text1" w:themeTint="A5"/>
      <w:spacing w:val="15"/>
      <w:lang w:val="fr-FR" w:eastAsia="fr-FR"/>
    </w:rPr>
  </w:style>
  <w:style w:type="paragraph" w:customStyle="1" w:styleId="LettreTexte">
    <w:name w:val="LettreTexte"/>
    <w:basedOn w:val="Normal"/>
    <w:rsid w:val="00052597"/>
    <w:pPr>
      <w:tabs>
        <w:tab w:val="left" w:pos="1276"/>
        <w:tab w:val="right" w:pos="9072"/>
      </w:tabs>
      <w:overflowPunct w:val="0"/>
      <w:autoSpaceDE w:val="0"/>
      <w:autoSpaceDN w:val="0"/>
      <w:adjustRightInd w:val="0"/>
      <w:spacing w:line="240" w:lineRule="auto"/>
      <w:textAlignment w:val="baseline"/>
    </w:pPr>
    <w:rPr>
      <w:sz w:val="22"/>
      <w:szCs w:val="20"/>
    </w:rPr>
  </w:style>
  <w:style w:type="paragraph" w:customStyle="1" w:styleId="liste">
    <w:name w:val="liste"/>
    <w:basedOn w:val="Paragraphedeliste"/>
    <w:link w:val="listeCar"/>
    <w:qFormat/>
    <w:rsid w:val="0056611F"/>
    <w:pPr>
      <w:numPr>
        <w:numId w:val="14"/>
      </w:numPr>
      <w:spacing w:before="40" w:after="60" w:line="240" w:lineRule="auto"/>
      <w:ind w:left="448" w:hanging="284"/>
      <w:contextualSpacing w:val="0"/>
      <w:jc w:val="left"/>
    </w:pPr>
    <w:rPr>
      <w:rFonts w:ascii="Calibri" w:eastAsia="Times New Roman" w:hAnsi="Calibri" w:cs="Calibri"/>
      <w:b w:val="0"/>
      <w:szCs w:val="20"/>
      <w:lang w:eastAsia="fr-BE"/>
    </w:rPr>
  </w:style>
  <w:style w:type="character" w:customStyle="1" w:styleId="listeCar">
    <w:name w:val="liste Car"/>
    <w:basedOn w:val="ParagraphedelisteCar"/>
    <w:link w:val="liste"/>
    <w:rsid w:val="0056611F"/>
    <w:rPr>
      <w:rFonts w:ascii="Calibri" w:eastAsia="Times New Roman" w:hAnsi="Calibri" w:cs="Calibri"/>
      <w:b w:val="0"/>
      <w:sz w:val="20"/>
      <w:szCs w:val="20"/>
      <w:lang w:eastAsia="fr-BE"/>
    </w:rPr>
  </w:style>
  <w:style w:type="paragraph" w:styleId="TM1">
    <w:name w:val="toc 1"/>
    <w:basedOn w:val="Normal"/>
    <w:next w:val="Normal"/>
    <w:autoRedefine/>
    <w:uiPriority w:val="39"/>
    <w:unhideWhenUsed/>
    <w:rsid w:val="00EC6AC5"/>
    <w:pPr>
      <w:tabs>
        <w:tab w:val="left" w:pos="480"/>
        <w:tab w:val="right" w:leader="dot" w:pos="8920"/>
      </w:tabs>
      <w:spacing w:after="100"/>
    </w:pPr>
  </w:style>
  <w:style w:type="paragraph" w:styleId="Sansinterligne">
    <w:name w:val="No Spacing"/>
    <w:uiPriority w:val="1"/>
    <w:qFormat/>
    <w:rsid w:val="00EC6AC5"/>
    <w:pPr>
      <w:spacing w:after="0" w:line="240" w:lineRule="auto"/>
      <w:jc w:val="both"/>
    </w:pPr>
    <w:rPr>
      <w:rFonts w:ascii="Arial" w:eastAsia="Times New Roman" w:hAnsi="Arial" w:cs="Times New Roman"/>
      <w:sz w:val="20"/>
      <w:szCs w:val="24"/>
      <w:lang w:val="fr-FR" w:eastAsia="fr-FR"/>
    </w:rPr>
  </w:style>
  <w:style w:type="paragraph" w:customStyle="1" w:styleId="text-start">
    <w:name w:val="text-start"/>
    <w:basedOn w:val="Normal"/>
    <w:rsid w:val="00B17C6C"/>
    <w:pPr>
      <w:spacing w:before="100" w:beforeAutospacing="1" w:after="100" w:afterAutospacing="1" w:line="240" w:lineRule="auto"/>
      <w:jc w:val="left"/>
    </w:pPr>
    <w:rPr>
      <w:rFonts w:ascii="Times New Roman" w:hAnsi="Times New Roman"/>
      <w:sz w:val="24"/>
      <w:lang w:val="fr-BE" w:eastAsia="fr-BE"/>
    </w:rPr>
  </w:style>
  <w:style w:type="character" w:styleId="lev">
    <w:name w:val="Strong"/>
    <w:basedOn w:val="Policepardfaut"/>
    <w:uiPriority w:val="22"/>
    <w:qFormat/>
    <w:rsid w:val="00B17C6C"/>
    <w:rPr>
      <w:b/>
      <w:bCs/>
    </w:rPr>
  </w:style>
  <w:style w:type="paragraph" w:styleId="En-ttedetabledesmatires">
    <w:name w:val="TOC Heading"/>
    <w:basedOn w:val="Titre1"/>
    <w:next w:val="Normal"/>
    <w:uiPriority w:val="39"/>
    <w:unhideWhenUsed/>
    <w:qFormat/>
    <w:rsid w:val="008D6D4A"/>
    <w:pPr>
      <w:keepNext/>
      <w:keepLines/>
      <w:numPr>
        <w:numId w:val="0"/>
      </w:numPr>
      <w:pBdr>
        <w:bottom w:val="none" w:sz="0" w:space="0" w:color="auto"/>
      </w:pBdr>
      <w:spacing w:before="240" w:after="0" w:line="259" w:lineRule="auto"/>
      <w:contextualSpacing w:val="0"/>
      <w:jc w:val="left"/>
      <w:outlineLvl w:val="9"/>
    </w:pPr>
    <w:rPr>
      <w:rFonts w:asciiTheme="majorHAnsi" w:eastAsiaTheme="majorEastAsia" w:hAnsiTheme="majorHAnsi" w:cstheme="majorBidi"/>
      <w:b w:val="0"/>
      <w:color w:val="2F5496" w:themeColor="accent1" w:themeShade="BF"/>
      <w:sz w:val="32"/>
      <w:szCs w:val="32"/>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574920">
      <w:bodyDiv w:val="1"/>
      <w:marLeft w:val="0"/>
      <w:marRight w:val="0"/>
      <w:marTop w:val="0"/>
      <w:marBottom w:val="0"/>
      <w:divBdr>
        <w:top w:val="none" w:sz="0" w:space="0" w:color="auto"/>
        <w:left w:val="none" w:sz="0" w:space="0" w:color="auto"/>
        <w:bottom w:val="none" w:sz="0" w:space="0" w:color="auto"/>
        <w:right w:val="none" w:sz="0" w:space="0" w:color="auto"/>
      </w:divBdr>
    </w:div>
    <w:div w:id="655646274">
      <w:bodyDiv w:val="1"/>
      <w:marLeft w:val="0"/>
      <w:marRight w:val="0"/>
      <w:marTop w:val="0"/>
      <w:marBottom w:val="0"/>
      <w:divBdr>
        <w:top w:val="none" w:sz="0" w:space="0" w:color="auto"/>
        <w:left w:val="none" w:sz="0" w:space="0" w:color="auto"/>
        <w:bottom w:val="none" w:sz="0" w:space="0" w:color="auto"/>
        <w:right w:val="none" w:sz="0" w:space="0" w:color="auto"/>
      </w:divBdr>
    </w:div>
    <w:div w:id="674773009">
      <w:bodyDiv w:val="1"/>
      <w:marLeft w:val="0"/>
      <w:marRight w:val="0"/>
      <w:marTop w:val="0"/>
      <w:marBottom w:val="0"/>
      <w:divBdr>
        <w:top w:val="none" w:sz="0" w:space="0" w:color="auto"/>
        <w:left w:val="none" w:sz="0" w:space="0" w:color="auto"/>
        <w:bottom w:val="none" w:sz="0" w:space="0" w:color="auto"/>
        <w:right w:val="none" w:sz="0" w:space="0" w:color="auto"/>
      </w:divBdr>
    </w:div>
    <w:div w:id="1137064278">
      <w:bodyDiv w:val="1"/>
      <w:marLeft w:val="0"/>
      <w:marRight w:val="0"/>
      <w:marTop w:val="0"/>
      <w:marBottom w:val="0"/>
      <w:divBdr>
        <w:top w:val="none" w:sz="0" w:space="0" w:color="auto"/>
        <w:left w:val="none" w:sz="0" w:space="0" w:color="auto"/>
        <w:bottom w:val="none" w:sz="0" w:space="0" w:color="auto"/>
        <w:right w:val="none" w:sz="0" w:space="0" w:color="auto"/>
      </w:divBdr>
    </w:div>
    <w:div w:id="1350333721">
      <w:bodyDiv w:val="1"/>
      <w:marLeft w:val="0"/>
      <w:marRight w:val="0"/>
      <w:marTop w:val="0"/>
      <w:marBottom w:val="0"/>
      <w:divBdr>
        <w:top w:val="none" w:sz="0" w:space="0" w:color="auto"/>
        <w:left w:val="none" w:sz="0" w:space="0" w:color="auto"/>
        <w:bottom w:val="none" w:sz="0" w:space="0" w:color="auto"/>
        <w:right w:val="none" w:sz="0" w:space="0" w:color="auto"/>
      </w:divBdr>
    </w:div>
    <w:div w:id="1618105182">
      <w:bodyDiv w:val="1"/>
      <w:marLeft w:val="0"/>
      <w:marRight w:val="0"/>
      <w:marTop w:val="0"/>
      <w:marBottom w:val="0"/>
      <w:divBdr>
        <w:top w:val="none" w:sz="0" w:space="0" w:color="auto"/>
        <w:left w:val="none" w:sz="0" w:space="0" w:color="auto"/>
        <w:bottom w:val="none" w:sz="0" w:space="0" w:color="auto"/>
        <w:right w:val="none" w:sz="0" w:space="0" w:color="auto"/>
      </w:divBdr>
    </w:div>
    <w:div w:id="1722172036">
      <w:bodyDiv w:val="1"/>
      <w:marLeft w:val="0"/>
      <w:marRight w:val="0"/>
      <w:marTop w:val="0"/>
      <w:marBottom w:val="0"/>
      <w:divBdr>
        <w:top w:val="none" w:sz="0" w:space="0" w:color="auto"/>
        <w:left w:val="none" w:sz="0" w:space="0" w:color="auto"/>
        <w:bottom w:val="none" w:sz="0" w:space="0" w:color="auto"/>
        <w:right w:val="none" w:sz="0" w:space="0" w:color="auto"/>
      </w:divBdr>
    </w:div>
    <w:div w:id="1759401416">
      <w:bodyDiv w:val="1"/>
      <w:marLeft w:val="0"/>
      <w:marRight w:val="0"/>
      <w:marTop w:val="0"/>
      <w:marBottom w:val="0"/>
      <w:divBdr>
        <w:top w:val="none" w:sz="0" w:space="0" w:color="auto"/>
        <w:left w:val="none" w:sz="0" w:space="0" w:color="auto"/>
        <w:bottom w:val="none" w:sz="0" w:space="0" w:color="auto"/>
        <w:right w:val="none" w:sz="0" w:space="0" w:color="auto"/>
      </w:divBdr>
    </w:div>
    <w:div w:id="1967006270">
      <w:bodyDiv w:val="1"/>
      <w:marLeft w:val="0"/>
      <w:marRight w:val="0"/>
      <w:marTop w:val="0"/>
      <w:marBottom w:val="0"/>
      <w:divBdr>
        <w:top w:val="none" w:sz="0" w:space="0" w:color="auto"/>
        <w:left w:val="none" w:sz="0" w:space="0" w:color="auto"/>
        <w:bottom w:val="none" w:sz="0" w:space="0" w:color="auto"/>
        <w:right w:val="none" w:sz="0" w:space="0" w:color="auto"/>
      </w:divBdr>
    </w:div>
    <w:div w:id="2043900919">
      <w:bodyDiv w:val="1"/>
      <w:marLeft w:val="0"/>
      <w:marRight w:val="0"/>
      <w:marTop w:val="0"/>
      <w:marBottom w:val="0"/>
      <w:divBdr>
        <w:top w:val="none" w:sz="0" w:space="0" w:color="auto"/>
        <w:left w:val="none" w:sz="0" w:space="0" w:color="auto"/>
        <w:bottom w:val="none" w:sz="0" w:space="0" w:color="auto"/>
        <w:right w:val="none" w:sz="0" w:space="0" w:color="auto"/>
      </w:divBdr>
    </w:div>
    <w:div w:id="205908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commentsExtended" Target="commentsExtended.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info@portnamur.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omments" Target="comments.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info@portnamur.be" TargetMode="External"/><Relationship Id="rId28" Type="http://schemas.openxmlformats.org/officeDocument/2006/relationships/hyperlink" Target="mailto:afwiamel@portnamur.be"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afwiame@portnamur.be" TargetMode="External"/><Relationship Id="rId27" Type="http://schemas.microsoft.com/office/2018/08/relationships/commentsExtensible" Target="commentsExtensible.xml"/><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42D967DD708B4CA0B02416362A7D01" ma:contentTypeVersion="13" ma:contentTypeDescription="Crée un document." ma:contentTypeScope="" ma:versionID="357ad6a0297a16fb3a45a84c8f987c03">
  <xsd:schema xmlns:xsd="http://www.w3.org/2001/XMLSchema" xmlns:xs="http://www.w3.org/2001/XMLSchema" xmlns:p="http://schemas.microsoft.com/office/2006/metadata/properties" xmlns:ns2="df19665d-a888-40ee-ac28-29a128719804" xmlns:ns3="457e555f-95d7-4830-a419-d7599ee9de08" targetNamespace="http://schemas.microsoft.com/office/2006/metadata/properties" ma:root="true" ma:fieldsID="14817bf80a07d146c099617a33ac3e82" ns2:_="" ns3:_="">
    <xsd:import namespace="df19665d-a888-40ee-ac28-29a128719804"/>
    <xsd:import namespace="457e555f-95d7-4830-a419-d7599ee9de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19665d-a888-40ee-ac28-29a128719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7158adc0-fe4a-43ab-ab6e-2717fe4b970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7e555f-95d7-4830-a419-d7599ee9de08"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94fca00f-6ee3-4611-a815-3532f519dc36}" ma:internalName="TaxCatchAll" ma:showField="CatchAllData" ma:web="457e555f-95d7-4830-a419-d7599ee9de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f19665d-a888-40ee-ac28-29a128719804">
      <Terms xmlns="http://schemas.microsoft.com/office/infopath/2007/PartnerControls"/>
    </lcf76f155ced4ddcb4097134ff3c332f>
    <TaxCatchAll xmlns="457e555f-95d7-4830-a419-d7599ee9de0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06DDF-EE7D-4F4D-9963-A8B8E3F78956}">
  <ds:schemaRefs>
    <ds:schemaRef ds:uri="http://schemas.microsoft.com/sharepoint/v3/contenttype/forms"/>
  </ds:schemaRefs>
</ds:datastoreItem>
</file>

<file path=customXml/itemProps2.xml><?xml version="1.0" encoding="utf-8"?>
<ds:datastoreItem xmlns:ds="http://schemas.openxmlformats.org/officeDocument/2006/customXml" ds:itemID="{A4F5E1EF-C4E9-498D-B984-7731B63D3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19665d-a888-40ee-ac28-29a128719804"/>
    <ds:schemaRef ds:uri="457e555f-95d7-4830-a419-d7599ee9d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79CF53-93CF-4720-91B2-20A046E3877B}">
  <ds:schemaRefs>
    <ds:schemaRef ds:uri="http://schemas.microsoft.com/office/2006/metadata/properties"/>
    <ds:schemaRef ds:uri="http://schemas.microsoft.com/office/infopath/2007/PartnerControls"/>
    <ds:schemaRef ds:uri="df19665d-a888-40ee-ac28-29a128719804"/>
    <ds:schemaRef ds:uri="457e555f-95d7-4830-a419-d7599ee9de08"/>
  </ds:schemaRefs>
</ds:datastoreItem>
</file>

<file path=customXml/itemProps4.xml><?xml version="1.0" encoding="utf-8"?>
<ds:datastoreItem xmlns:ds="http://schemas.openxmlformats.org/officeDocument/2006/customXml" ds:itemID="{D48EDFB1-5604-47BB-A567-35FDED847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15</Pages>
  <Words>4117</Words>
  <Characters>22645</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Alexia Bauthier</dc:creator>
  <cp:keywords/>
  <dc:description/>
  <cp:lastModifiedBy>Ann-Françoise Wiame | Directrice</cp:lastModifiedBy>
  <cp:revision>9</cp:revision>
  <cp:lastPrinted>2025-07-31T12:01:00Z</cp:lastPrinted>
  <dcterms:created xsi:type="dcterms:W3CDTF">2026-02-25T15:03:00Z</dcterms:created>
  <dcterms:modified xsi:type="dcterms:W3CDTF">2026-03-31T13:42:00Z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0x010100CD42D967DD708B4CA0B02416362A7D01</vt:lpwstr>
  </property>
  <property fmtid="{D5CDD505-2E9C-101B-9397-08002B2CF9AE}" pid="3" name="MediaServiceImageTags">
    <vt:lpwstr/>
  </property>
</Properties>
</file>